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DB8642B" w14:textId="77777777" w:rsidTr="005D4C6B">
        <w:tc>
          <w:tcPr>
            <w:tcW w:w="9854" w:type="dxa"/>
            <w:shd w:val="clear" w:color="auto" w:fill="404040" w:themeFill="text1" w:themeFillTint="BF"/>
          </w:tcPr>
          <w:p w14:paraId="07081FCB" w14:textId="78D416E6"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 </w:t>
            </w:r>
            <w:r w:rsidR="002A69A7" w:rsidRPr="003A0C4D">
              <w:rPr>
                <w:rFonts w:ascii="Arial" w:hAnsi="Arial"/>
                <w:color w:val="FFFFFF" w:themeColor="background1"/>
                <w:szCs w:val="20"/>
              </w:rPr>
              <w:t>Identification of the Substance/Mixture and of the Company/Undertaking</w:t>
            </w:r>
          </w:p>
        </w:tc>
      </w:tr>
    </w:tbl>
    <w:p w14:paraId="05E7B305" w14:textId="77777777" w:rsidR="00BC4CD1" w:rsidRPr="001E121B" w:rsidRDefault="001E121B" w:rsidP="004476BC">
      <w:pPr>
        <w:spacing w:before="120" w:after="60"/>
        <w:rPr>
          <w:b/>
          <w:u w:val="single"/>
        </w:rPr>
      </w:pPr>
      <w:r>
        <w:rPr>
          <w:b/>
          <w:u w:val="single"/>
        </w:rPr>
        <w:t>Product i</w:t>
      </w:r>
      <w:r w:rsidR="00BC4CD1" w:rsidRPr="001E121B">
        <w:rPr>
          <w:b/>
          <w:u w:val="single"/>
        </w:rPr>
        <w:t>dentifier:</w:t>
      </w:r>
    </w:p>
    <w:p w14:paraId="24CB81C9" w14:textId="20B1D185" w:rsidR="006B2A35" w:rsidRDefault="00BC4CD1" w:rsidP="00C4542C">
      <w:pPr>
        <w:tabs>
          <w:tab w:val="right" w:pos="9638"/>
        </w:tabs>
      </w:pPr>
      <w:r w:rsidRPr="00BC4CD1">
        <w:rPr>
          <w:b/>
        </w:rPr>
        <w:t xml:space="preserve">Identification as on the label/Trade </w:t>
      </w:r>
      <w:r w:rsidRPr="00580C13">
        <w:rPr>
          <w:b/>
        </w:rPr>
        <w:t>n</w:t>
      </w:r>
      <w:r w:rsidR="001E121B" w:rsidRPr="00580C13">
        <w:rPr>
          <w:b/>
        </w:rPr>
        <w:t xml:space="preserve">ame: </w:t>
      </w:r>
      <w:r w:rsidR="00846E38">
        <w:t>Scott’s</w:t>
      </w:r>
      <w:r w:rsidR="005C1235" w:rsidRPr="005C1235">
        <w:t xml:space="preserve"> Reagent</w:t>
      </w:r>
    </w:p>
    <w:p w14:paraId="5B593619" w14:textId="77777777" w:rsidR="00EA0602" w:rsidRPr="0015296C" w:rsidRDefault="00EA0602" w:rsidP="00096677">
      <w:pPr>
        <w:tabs>
          <w:tab w:val="left" w:pos="1390"/>
        </w:tabs>
      </w:pPr>
    </w:p>
    <w:p w14:paraId="2B6B8962" w14:textId="77777777" w:rsidR="00096677" w:rsidRPr="001E121B" w:rsidRDefault="00096677" w:rsidP="00096677">
      <w:pPr>
        <w:spacing w:before="60" w:after="60"/>
        <w:rPr>
          <w:b/>
          <w:u w:val="single"/>
        </w:rPr>
      </w:pPr>
      <w:r w:rsidRPr="001E121B">
        <w:rPr>
          <w:b/>
          <w:u w:val="single"/>
        </w:rPr>
        <w:t>Relevant identification uses of the substance and uses advised against:</w:t>
      </w:r>
    </w:p>
    <w:p w14:paraId="57824BAB" w14:textId="5BA19E5F" w:rsidR="00096677" w:rsidRDefault="00096677" w:rsidP="00096677">
      <w:pPr>
        <w:tabs>
          <w:tab w:val="left" w:pos="8235"/>
        </w:tabs>
      </w:pPr>
      <w:r w:rsidRPr="001E121B">
        <w:rPr>
          <w:b/>
        </w:rPr>
        <w:t>Identified uses:</w:t>
      </w:r>
      <w:r>
        <w:t xml:space="preserve"> </w:t>
      </w:r>
      <w:r w:rsidR="005D4C6B" w:rsidRPr="005D4C6B">
        <w:t xml:space="preserve">The </w:t>
      </w:r>
      <w:r w:rsidR="00846E38">
        <w:t>Scott’s</w:t>
      </w:r>
      <w:r w:rsidR="005C1235" w:rsidRPr="005C1235">
        <w:t xml:space="preserve"> Reagent</w:t>
      </w:r>
      <w:r w:rsidR="005C1235">
        <w:t xml:space="preserve"> </w:t>
      </w:r>
      <w:r w:rsidR="005D4C6B" w:rsidRPr="005D4C6B">
        <w:t>is designed to identify unknown substances.</w:t>
      </w:r>
      <w:r>
        <w:tab/>
      </w:r>
    </w:p>
    <w:p w14:paraId="3C9DBB82" w14:textId="77777777" w:rsidR="00096677" w:rsidRDefault="00096677" w:rsidP="00096677">
      <w:r w:rsidRPr="001E121B">
        <w:rPr>
          <w:b/>
        </w:rPr>
        <w:t xml:space="preserve">Uses </w:t>
      </w:r>
      <w:r w:rsidRPr="00580C13">
        <w:rPr>
          <w:b/>
        </w:rPr>
        <w:t>advised against:</w:t>
      </w:r>
      <w:r w:rsidRPr="00580C13">
        <w:t xml:space="preserve"> </w:t>
      </w:r>
      <w:r>
        <w:t>No other uses are advised</w:t>
      </w:r>
      <w:r w:rsidRPr="00580C13">
        <w:t>.</w:t>
      </w:r>
    </w:p>
    <w:p w14:paraId="69D68440" w14:textId="77777777" w:rsidR="000638CD" w:rsidRDefault="000638CD" w:rsidP="001F464E">
      <w:pPr>
        <w:rPr>
          <w:b/>
          <w:u w:val="single"/>
        </w:rPr>
      </w:pPr>
    </w:p>
    <w:p w14:paraId="1EEE75E1" w14:textId="77777777" w:rsidR="00EF5C9E" w:rsidRPr="001E121B" w:rsidRDefault="00EF5C9E" w:rsidP="00EF5C9E">
      <w:pPr>
        <w:spacing w:before="60" w:after="60"/>
        <w:rPr>
          <w:b/>
          <w:u w:val="single"/>
        </w:rPr>
      </w:pPr>
      <w:r w:rsidRPr="001E121B">
        <w:rPr>
          <w:b/>
          <w:u w:val="single"/>
        </w:rPr>
        <w:t xml:space="preserve">Details of the supplier of the Safety Data Sheet: </w:t>
      </w:r>
    </w:p>
    <w:p w14:paraId="7E134D19" w14:textId="759CF52A" w:rsidR="005D4C6B" w:rsidRPr="005D4C6B" w:rsidRDefault="005D4C6B" w:rsidP="005D4C6B">
      <w:pPr>
        <w:rPr>
          <w:rFonts w:eastAsia="Calibri"/>
          <w:szCs w:val="20"/>
          <w:lang w:val="en-ZA"/>
        </w:rPr>
      </w:pPr>
      <w:r w:rsidRPr="005D4C6B">
        <w:rPr>
          <w:rFonts w:eastAsia="Calibri"/>
          <w:szCs w:val="20"/>
          <w:lang w:val="en-ZA"/>
        </w:rPr>
        <w:t>TN Scientific LLC</w:t>
      </w:r>
    </w:p>
    <w:p w14:paraId="4581BBBB" w14:textId="77777777" w:rsidR="005D4C6B" w:rsidRPr="005D4C6B" w:rsidRDefault="005D4C6B" w:rsidP="005D4C6B">
      <w:pPr>
        <w:rPr>
          <w:rFonts w:eastAsia="Calibri"/>
          <w:szCs w:val="20"/>
          <w:lang w:val="en-ZA"/>
        </w:rPr>
      </w:pPr>
      <w:r w:rsidRPr="005D4C6B">
        <w:rPr>
          <w:rFonts w:eastAsia="Calibri"/>
          <w:szCs w:val="20"/>
          <w:lang w:val="en-ZA"/>
        </w:rPr>
        <w:t>Knoxville, TN</w:t>
      </w:r>
    </w:p>
    <w:p w14:paraId="5FD6B03E" w14:textId="5099F10C" w:rsidR="005D4C6B" w:rsidRDefault="005D4C6B" w:rsidP="005D4C6B">
      <w:pPr>
        <w:rPr>
          <w:rFonts w:eastAsia="Calibri"/>
          <w:szCs w:val="20"/>
          <w:lang w:val="en-ZA"/>
        </w:rPr>
      </w:pPr>
      <w:r w:rsidRPr="005D4C6B">
        <w:rPr>
          <w:rFonts w:eastAsia="Calibri"/>
          <w:szCs w:val="20"/>
          <w:lang w:val="en-ZA"/>
        </w:rPr>
        <w:t>37931 USA</w:t>
      </w:r>
    </w:p>
    <w:p w14:paraId="3CC138AB" w14:textId="77777777" w:rsidR="008A4008" w:rsidRDefault="008A4008" w:rsidP="005D4C6B">
      <w:pPr>
        <w:rPr>
          <w:rFonts w:eastAsia="Calibri"/>
          <w:szCs w:val="20"/>
          <w:lang w:val="en-ZA"/>
        </w:rPr>
      </w:pPr>
    </w:p>
    <w:p w14:paraId="04C4304F" w14:textId="77777777" w:rsidR="00EF5C9E" w:rsidRPr="001E121B" w:rsidRDefault="00EF5C9E" w:rsidP="00EF5C9E">
      <w:pPr>
        <w:spacing w:after="60"/>
        <w:rPr>
          <w:b/>
          <w:u w:val="single"/>
        </w:rPr>
      </w:pPr>
      <w:r w:rsidRPr="001E121B">
        <w:rPr>
          <w:b/>
          <w:u w:val="single"/>
        </w:rPr>
        <w:t xml:space="preserve">Emergency telephone numbers: </w:t>
      </w:r>
    </w:p>
    <w:p w14:paraId="470CB144" w14:textId="77777777" w:rsidR="005D4C6B" w:rsidRDefault="005D4C6B" w:rsidP="005D4C6B">
      <w:r>
        <w:t xml:space="preserve">24-hour Emergency Contact: </w:t>
      </w:r>
    </w:p>
    <w:p w14:paraId="4CF96182" w14:textId="77777777" w:rsidR="005D4C6B" w:rsidRDefault="005D4C6B" w:rsidP="005D4C6B">
      <w:r w:rsidRPr="0041370D">
        <w:t xml:space="preserve">CHEMTREC 24-hour: +1-800-424-9300 </w:t>
      </w:r>
    </w:p>
    <w:p w14:paraId="59C34152" w14:textId="77777777" w:rsidR="001F464E" w:rsidRDefault="001F464E" w:rsidP="001529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7E6DAFC" w14:textId="77777777" w:rsidTr="005D4C6B">
        <w:tc>
          <w:tcPr>
            <w:tcW w:w="9854" w:type="dxa"/>
            <w:shd w:val="clear" w:color="auto" w:fill="404040" w:themeFill="text1" w:themeFillTint="BF"/>
          </w:tcPr>
          <w:p w14:paraId="2E9A7E2A" w14:textId="77777777"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2: Hazards Identification </w:t>
            </w:r>
          </w:p>
        </w:tc>
      </w:tr>
    </w:tbl>
    <w:p w14:paraId="6E6BEB8E" w14:textId="77777777" w:rsidR="001E121B" w:rsidRPr="001E121B" w:rsidRDefault="001E121B" w:rsidP="004476BC">
      <w:pPr>
        <w:spacing w:before="120"/>
        <w:rPr>
          <w:b/>
          <w:u w:val="single"/>
        </w:rPr>
      </w:pPr>
      <w:r w:rsidRPr="001E121B">
        <w:rPr>
          <w:b/>
          <w:u w:val="single"/>
        </w:rPr>
        <w:t>Classification of the substances or mixture:</w:t>
      </w:r>
    </w:p>
    <w:p w14:paraId="3D38AA16" w14:textId="77777777" w:rsidR="001E121B" w:rsidRDefault="001E121B" w:rsidP="001E121B">
      <w:r w:rsidRPr="001E121B">
        <w:rPr>
          <w:b/>
        </w:rPr>
        <w:t>The mixture is classified according to:</w:t>
      </w:r>
      <w:r>
        <w:t xml:space="preserve"> Regulation EC 1272/2008 [EU-GHS/CLP]</w:t>
      </w:r>
    </w:p>
    <w:p w14:paraId="41E1DF70" w14:textId="77777777" w:rsidR="001E121B" w:rsidRDefault="001E121B" w:rsidP="001E121B"/>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814"/>
      </w:tblGrid>
      <w:tr w:rsidR="00753121" w14:paraId="54B4C9DC" w14:textId="77777777" w:rsidTr="00810F57">
        <w:tc>
          <w:tcPr>
            <w:tcW w:w="4706" w:type="dxa"/>
          </w:tcPr>
          <w:p w14:paraId="653E8D74" w14:textId="77777777" w:rsidR="00753121" w:rsidRPr="0062354D" w:rsidRDefault="00753121" w:rsidP="00810F57">
            <w:pPr>
              <w:ind w:left="-113"/>
              <w:rPr>
                <w:b/>
              </w:rPr>
            </w:pPr>
            <w:r w:rsidRPr="0062354D">
              <w:rPr>
                <w:b/>
              </w:rPr>
              <w:t>Hazard classes/Hazard categories</w:t>
            </w:r>
            <w:r>
              <w:rPr>
                <w:b/>
              </w:rPr>
              <w:t>:</w:t>
            </w:r>
          </w:p>
        </w:tc>
        <w:tc>
          <w:tcPr>
            <w:tcW w:w="4814" w:type="dxa"/>
          </w:tcPr>
          <w:p w14:paraId="2BC58CBC" w14:textId="528E8C49" w:rsidR="00753121" w:rsidRPr="0062354D" w:rsidRDefault="002A69A7" w:rsidP="00810F57">
            <w:pPr>
              <w:ind w:left="-107"/>
              <w:rPr>
                <w:b/>
              </w:rPr>
            </w:pPr>
            <w:r>
              <w:rPr>
                <w:b/>
              </w:rPr>
              <w:t>Hazard Statement:</w:t>
            </w:r>
          </w:p>
        </w:tc>
      </w:tr>
      <w:tr w:rsidR="00C05B27" w14:paraId="1E4AC942" w14:textId="77777777" w:rsidTr="00810F57">
        <w:tc>
          <w:tcPr>
            <w:tcW w:w="4706" w:type="dxa"/>
          </w:tcPr>
          <w:p w14:paraId="31573DFB" w14:textId="4BD4B13C" w:rsidR="00C05B27" w:rsidRPr="0062354D" w:rsidRDefault="00595F89" w:rsidP="00810F57">
            <w:pPr>
              <w:ind w:left="-113"/>
              <w:rPr>
                <w:b/>
              </w:rPr>
            </w:pPr>
            <w:r>
              <w:t xml:space="preserve">Skin </w:t>
            </w:r>
            <w:r w:rsidR="00846E38">
              <w:t>Sensitizer</w:t>
            </w:r>
            <w:r w:rsidR="00C05B27">
              <w:t xml:space="preserve"> (Category </w:t>
            </w:r>
            <w:r>
              <w:t>1</w:t>
            </w:r>
            <w:r w:rsidR="00C05B27">
              <w:t>)</w:t>
            </w:r>
            <w:r w:rsidR="00C05B27">
              <w:tab/>
            </w:r>
          </w:p>
        </w:tc>
        <w:tc>
          <w:tcPr>
            <w:tcW w:w="4814" w:type="dxa"/>
          </w:tcPr>
          <w:p w14:paraId="7AF18366" w14:textId="4E0985A3" w:rsidR="00C05B27" w:rsidRDefault="00C05B27" w:rsidP="00810F57">
            <w:pPr>
              <w:ind w:left="-107"/>
              <w:rPr>
                <w:b/>
              </w:rPr>
            </w:pPr>
            <w:r>
              <w:t>H3</w:t>
            </w:r>
            <w:r w:rsidR="00595F89">
              <w:t>1</w:t>
            </w:r>
            <w:r w:rsidR="00846E38">
              <w:t>7</w:t>
            </w:r>
          </w:p>
        </w:tc>
      </w:tr>
      <w:tr w:rsidR="00E03F78" w14:paraId="511A947A" w14:textId="77777777" w:rsidTr="00810F57">
        <w:tc>
          <w:tcPr>
            <w:tcW w:w="4706" w:type="dxa"/>
          </w:tcPr>
          <w:p w14:paraId="0CF7F9B0" w14:textId="4F560B64" w:rsidR="00E03F78" w:rsidRDefault="00846E38" w:rsidP="00E03F78">
            <w:pPr>
              <w:ind w:left="-113"/>
            </w:pPr>
            <w:r>
              <w:t>Reproductive Toxicity</w:t>
            </w:r>
            <w:r w:rsidR="00E03F78" w:rsidRPr="00700554">
              <w:t xml:space="preserve"> (Category </w:t>
            </w:r>
            <w:r>
              <w:t>1B</w:t>
            </w:r>
            <w:r w:rsidR="00E03F78" w:rsidRPr="00700554">
              <w:t>)</w:t>
            </w:r>
          </w:p>
        </w:tc>
        <w:tc>
          <w:tcPr>
            <w:tcW w:w="4814" w:type="dxa"/>
          </w:tcPr>
          <w:p w14:paraId="20329F6B" w14:textId="0508ED56" w:rsidR="00E03F78" w:rsidRDefault="00E03F78" w:rsidP="00E03F78">
            <w:pPr>
              <w:ind w:left="-107"/>
            </w:pPr>
            <w:r>
              <w:t>H</w:t>
            </w:r>
            <w:r w:rsidR="00846E38">
              <w:t>360F</w:t>
            </w:r>
          </w:p>
        </w:tc>
      </w:tr>
    </w:tbl>
    <w:p w14:paraId="38CCECC8" w14:textId="77777777" w:rsidR="00753121" w:rsidRDefault="00753121" w:rsidP="00753121">
      <w:pPr>
        <w:ind w:left="-113" w:firstLine="113"/>
      </w:pPr>
    </w:p>
    <w:p w14:paraId="28A47C97" w14:textId="77777777" w:rsidR="00753121" w:rsidRPr="00C76BD0" w:rsidRDefault="00753121" w:rsidP="00753121">
      <w:pPr>
        <w:spacing w:before="60" w:after="60"/>
        <w:rPr>
          <w:b/>
          <w:u w:val="single"/>
        </w:rPr>
      </w:pPr>
      <w:r w:rsidRPr="00C76BD0">
        <w:rPr>
          <w:b/>
          <w:u w:val="single"/>
        </w:rPr>
        <w:t>Label elements:</w:t>
      </w:r>
    </w:p>
    <w:p w14:paraId="494C6EB8" w14:textId="77777777" w:rsidR="00753121" w:rsidRDefault="00753121" w:rsidP="00753121">
      <w:pPr>
        <w:rPr>
          <w:b/>
        </w:rPr>
      </w:pPr>
      <w:r w:rsidRPr="00C76BD0">
        <w:rPr>
          <w:b/>
        </w:rPr>
        <w:t xml:space="preserve">Hazard pictograms: </w:t>
      </w:r>
    </w:p>
    <w:p w14:paraId="144055B9" w14:textId="751F3F0A" w:rsidR="00753121" w:rsidRDefault="00D20D0F" w:rsidP="00753121">
      <w:pPr>
        <w:rPr>
          <w:b/>
        </w:rPr>
      </w:pPr>
      <w:r>
        <w:rPr>
          <w:b/>
          <w:noProof/>
        </w:rPr>
        <w:drawing>
          <wp:inline distT="0" distB="0" distL="0" distR="0" wp14:anchorId="446710F1" wp14:editId="054CF9FE">
            <wp:extent cx="719328" cy="719328"/>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328" cy="719328"/>
                    </a:xfrm>
                    <a:prstGeom prst="rect">
                      <a:avLst/>
                    </a:prstGeom>
                  </pic:spPr>
                </pic:pic>
              </a:graphicData>
            </a:graphic>
          </wp:inline>
        </w:drawing>
      </w:r>
      <w:r w:rsidR="00846E38">
        <w:rPr>
          <w:b/>
          <w:noProof/>
        </w:rPr>
        <w:drawing>
          <wp:inline distT="0" distB="0" distL="0" distR="0" wp14:anchorId="20D23F43" wp14:editId="4AC2648F">
            <wp:extent cx="719328" cy="719328"/>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328" cy="719328"/>
                    </a:xfrm>
                    <a:prstGeom prst="rect">
                      <a:avLst/>
                    </a:prstGeom>
                  </pic:spPr>
                </pic:pic>
              </a:graphicData>
            </a:graphic>
          </wp:inline>
        </w:drawing>
      </w:r>
    </w:p>
    <w:p w14:paraId="03255BA0" w14:textId="78D0FBB7" w:rsidR="00753121" w:rsidRPr="008B3E07" w:rsidRDefault="00753121" w:rsidP="00753121">
      <w:pPr>
        <w:rPr>
          <w:color w:val="A6A6A6" w:themeColor="background1" w:themeShade="A6"/>
        </w:rPr>
      </w:pPr>
      <w:r w:rsidRPr="00C76BD0">
        <w:rPr>
          <w:b/>
        </w:rPr>
        <w:t>Signal Word:</w:t>
      </w:r>
      <w:r w:rsidRPr="00C76BD0">
        <w:t xml:space="preserve"> </w:t>
      </w:r>
      <w:r w:rsidR="00595F89">
        <w:t>Danger</w:t>
      </w:r>
      <w:r>
        <w:t>.</w:t>
      </w:r>
    </w:p>
    <w:p w14:paraId="4B38AC31" w14:textId="77777777" w:rsidR="00753121" w:rsidRDefault="00753121" w:rsidP="00753121">
      <w:r w:rsidRPr="008B3E07">
        <w:rPr>
          <w:b/>
        </w:rPr>
        <w:t>Hazard Statements:</w:t>
      </w:r>
      <w:r w:rsidRPr="008B3E07">
        <w:t xml:space="preserve"> </w:t>
      </w:r>
    </w:p>
    <w:p w14:paraId="5832ADF1" w14:textId="1E83051D" w:rsidR="00753121" w:rsidRDefault="00595F89" w:rsidP="00753121">
      <w:r w:rsidRPr="00595F89">
        <w:t>H31</w:t>
      </w:r>
      <w:r w:rsidR="00846E38">
        <w:t>7</w:t>
      </w:r>
      <w:r w:rsidRPr="00595F89">
        <w:t xml:space="preserve"> </w:t>
      </w:r>
      <w:r w:rsidR="00846E38">
        <w:t>May cause an allergic skin reaction</w:t>
      </w:r>
      <w:r w:rsidRPr="00595F89">
        <w:t>.</w:t>
      </w:r>
    </w:p>
    <w:p w14:paraId="3699AB16" w14:textId="77B7A674" w:rsidR="00E03F78" w:rsidRDefault="00846E38" w:rsidP="00753121">
      <w:r>
        <w:t>H360F May damage fertility.</w:t>
      </w:r>
    </w:p>
    <w:p w14:paraId="2B47D4BD" w14:textId="6C0FC85E" w:rsidR="00753121" w:rsidRPr="00A336EB" w:rsidRDefault="00753121" w:rsidP="00753121">
      <w:r w:rsidRPr="00A336EB">
        <w:rPr>
          <w:b/>
        </w:rPr>
        <w:t>Precautionary Statements:</w:t>
      </w:r>
      <w:r w:rsidRPr="00A336EB">
        <w:t xml:space="preserve"> </w:t>
      </w:r>
    </w:p>
    <w:p w14:paraId="1EC07053" w14:textId="77777777" w:rsidR="00846E38" w:rsidRPr="00F547A0" w:rsidRDefault="00846E38" w:rsidP="00846E38">
      <w:bookmarkStart w:id="0" w:name="_Hlk56440046"/>
      <w:r w:rsidRPr="00F547A0">
        <w:t>P201 Obtain special instructions before use.</w:t>
      </w:r>
    </w:p>
    <w:p w14:paraId="57A1E3A9" w14:textId="77777777" w:rsidR="00846E38" w:rsidRPr="00F547A0" w:rsidRDefault="00846E38" w:rsidP="00846E38">
      <w:r w:rsidRPr="00F547A0">
        <w:t>P202 Do not handle until all safety precautions have been read and understood.</w:t>
      </w:r>
    </w:p>
    <w:bookmarkEnd w:id="0"/>
    <w:p w14:paraId="561D17E3" w14:textId="77777777" w:rsidR="00846E38" w:rsidRPr="00F547A0" w:rsidRDefault="00846E38" w:rsidP="00846E38">
      <w:r w:rsidRPr="00F547A0">
        <w:t>P280 Wear protective gloves/protective clothing/eye protection/face protection.</w:t>
      </w:r>
    </w:p>
    <w:p w14:paraId="2EAEC4FA" w14:textId="77777777" w:rsidR="00846E38" w:rsidRPr="00F547A0" w:rsidRDefault="00846E38" w:rsidP="00846E38">
      <w:bookmarkStart w:id="1" w:name="_Hlk56440062"/>
      <w:r w:rsidRPr="00F547A0">
        <w:t xml:space="preserve">P308 + P313 IF exposed or concerned: Get medical advice/attention. </w:t>
      </w:r>
    </w:p>
    <w:p w14:paraId="01C774EE" w14:textId="77777777" w:rsidR="00846E38" w:rsidRPr="00F547A0" w:rsidRDefault="00846E38" w:rsidP="00846E38">
      <w:bookmarkStart w:id="2" w:name="_Hlk56439944"/>
      <w:bookmarkEnd w:id="1"/>
      <w:r w:rsidRPr="00F547A0">
        <w:t>P333 + P313 If skin irritation or rash occurs: Get medical advice/attention.</w:t>
      </w:r>
    </w:p>
    <w:bookmarkEnd w:id="2"/>
    <w:p w14:paraId="59C09D87" w14:textId="77777777" w:rsidR="00846E38" w:rsidRPr="00F547A0" w:rsidRDefault="00846E38" w:rsidP="00846E38">
      <w:r w:rsidRPr="00F547A0">
        <w:t>P405 Store locked up.</w:t>
      </w:r>
    </w:p>
    <w:p w14:paraId="4D682753" w14:textId="77777777" w:rsidR="00846E38" w:rsidRPr="00F547A0" w:rsidRDefault="00846E38" w:rsidP="00846E38">
      <w:r w:rsidRPr="00F547A0">
        <w:t>P501 Dispose of contents/container in accordance with local regulations.</w:t>
      </w:r>
    </w:p>
    <w:p w14:paraId="1F48FEDF" w14:textId="77777777" w:rsidR="00774412" w:rsidRDefault="00774412" w:rsidP="005E7E9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638158F" w14:textId="77777777" w:rsidTr="00C131F2">
        <w:tc>
          <w:tcPr>
            <w:tcW w:w="9638" w:type="dxa"/>
            <w:shd w:val="clear" w:color="auto" w:fill="404040" w:themeFill="text1" w:themeFillTint="BF"/>
          </w:tcPr>
          <w:p w14:paraId="7562B148" w14:textId="5E244347" w:rsidR="006C22BC" w:rsidRPr="003A0C4D" w:rsidRDefault="006C22BC" w:rsidP="00B44654">
            <w:pPr>
              <w:pStyle w:val="Heading2"/>
              <w:spacing w:before="120"/>
              <w:outlineLvl w:val="1"/>
              <w:rPr>
                <w:rFonts w:ascii="Arial" w:hAnsi="Arial"/>
                <w:color w:val="FFFFFF" w:themeColor="background1"/>
                <w:szCs w:val="20"/>
              </w:rPr>
            </w:pPr>
            <w:r w:rsidRPr="003A0C4D">
              <w:rPr>
                <w:rFonts w:ascii="Arial" w:hAnsi="Arial"/>
                <w:color w:val="FFFFFF" w:themeColor="background1"/>
                <w:szCs w:val="20"/>
              </w:rPr>
              <w:lastRenderedPageBreak/>
              <w:t>Section 4: First-Aid Measures</w:t>
            </w:r>
          </w:p>
        </w:tc>
      </w:tr>
    </w:tbl>
    <w:p w14:paraId="095D645C" w14:textId="77777777" w:rsidR="003A37C1" w:rsidRPr="00C333EB" w:rsidRDefault="003A37C1" w:rsidP="003A37C1">
      <w:pPr>
        <w:spacing w:before="120" w:after="60"/>
        <w:rPr>
          <w:b/>
          <w:u w:val="single"/>
          <w:lang w:val="en-US"/>
        </w:rPr>
      </w:pPr>
      <w:r w:rsidRPr="00C333EB">
        <w:rPr>
          <w:b/>
          <w:u w:val="single"/>
          <w:lang w:val="en-US"/>
        </w:rPr>
        <w:t>Description of first aid measures:</w:t>
      </w:r>
    </w:p>
    <w:p w14:paraId="48E19734" w14:textId="00D69D27" w:rsidR="00F67FDE" w:rsidRPr="00F67FDE" w:rsidRDefault="00F67FDE" w:rsidP="00F67FDE">
      <w:pPr>
        <w:rPr>
          <w:bCs/>
          <w:lang w:val="en-US"/>
        </w:rPr>
      </w:pPr>
      <w:r w:rsidRPr="00F67FDE">
        <w:rPr>
          <w:b/>
          <w:lang w:val="en-US"/>
        </w:rPr>
        <w:t>Eye Contact:</w:t>
      </w:r>
      <w:r>
        <w:rPr>
          <w:b/>
          <w:lang w:val="en-US"/>
        </w:rPr>
        <w:t xml:space="preserve"> </w:t>
      </w:r>
      <w:r w:rsidRPr="00F67FDE">
        <w:rPr>
          <w:bCs/>
          <w:lang w:val="en-US"/>
        </w:rPr>
        <w:t>Separate eyelids, wash the eyes thoroughly with water (15 min). If eye irritation persists, consult a specialist.</w:t>
      </w:r>
    </w:p>
    <w:p w14:paraId="6FE8C29F" w14:textId="6C284F8E" w:rsidR="00F67FDE" w:rsidRPr="00F67FDE" w:rsidRDefault="00F67FDE" w:rsidP="00F67FDE">
      <w:pPr>
        <w:rPr>
          <w:bCs/>
          <w:lang w:val="en-US"/>
        </w:rPr>
      </w:pPr>
      <w:r w:rsidRPr="00F67FDE">
        <w:rPr>
          <w:b/>
          <w:lang w:val="en-US"/>
        </w:rPr>
        <w:t>Skin Contact:</w:t>
      </w:r>
      <w:r>
        <w:rPr>
          <w:b/>
          <w:lang w:val="en-US"/>
        </w:rPr>
        <w:t xml:space="preserve"> </w:t>
      </w:r>
      <w:r w:rsidRPr="00F67FDE">
        <w:rPr>
          <w:bCs/>
          <w:lang w:val="en-US"/>
        </w:rPr>
        <w:t>Wash off with soap and plenty of water. Remove soiled or soaked clothing immediately. Wash contaminated clothing before re-use.</w:t>
      </w:r>
    </w:p>
    <w:p w14:paraId="32218A5C" w14:textId="6CF788C7" w:rsidR="00F67FDE" w:rsidRPr="00F67FDE" w:rsidRDefault="00F67FDE" w:rsidP="00F67FDE">
      <w:pPr>
        <w:rPr>
          <w:bCs/>
          <w:lang w:val="en-US"/>
        </w:rPr>
      </w:pPr>
      <w:r w:rsidRPr="00F67FDE">
        <w:rPr>
          <w:b/>
          <w:lang w:val="en-US"/>
        </w:rPr>
        <w:t>Inhalation:</w:t>
      </w:r>
      <w:r>
        <w:rPr>
          <w:b/>
          <w:lang w:val="en-US"/>
        </w:rPr>
        <w:t xml:space="preserve"> </w:t>
      </w:r>
      <w:r w:rsidRPr="00F67FDE">
        <w:rPr>
          <w:bCs/>
          <w:lang w:val="en-US"/>
        </w:rPr>
        <w:t>Remove affected person from the immediate area. Ensure supply of fresh air. Irregular breathing/no breathing: artificial respiration.</w:t>
      </w:r>
      <w:r>
        <w:rPr>
          <w:bCs/>
          <w:lang w:val="en-US"/>
        </w:rPr>
        <w:t xml:space="preserve"> </w:t>
      </w:r>
      <w:r w:rsidRPr="00F67FDE">
        <w:rPr>
          <w:bCs/>
          <w:lang w:val="en-US"/>
        </w:rPr>
        <w:t>Consult a physician.</w:t>
      </w:r>
    </w:p>
    <w:p w14:paraId="5EAF28C9" w14:textId="1B1D45FE" w:rsidR="00E03F78" w:rsidRPr="00F67FDE" w:rsidRDefault="00F67FDE" w:rsidP="00F67FDE">
      <w:pPr>
        <w:rPr>
          <w:bCs/>
          <w:lang w:val="en-US"/>
        </w:rPr>
      </w:pPr>
      <w:r w:rsidRPr="00F67FDE">
        <w:rPr>
          <w:b/>
          <w:lang w:val="en-US"/>
        </w:rPr>
        <w:t>Ingestion:</w:t>
      </w:r>
      <w:r>
        <w:rPr>
          <w:b/>
          <w:lang w:val="en-US"/>
        </w:rPr>
        <w:t xml:space="preserve"> </w:t>
      </w:r>
      <w:r w:rsidRPr="00F67FDE">
        <w:rPr>
          <w:bCs/>
          <w:lang w:val="en-US"/>
        </w:rPr>
        <w:t>Rinse mouth. Consult a physician.</w:t>
      </w:r>
    </w:p>
    <w:p w14:paraId="084F6299" w14:textId="77777777" w:rsidR="00F67FDE" w:rsidRPr="00C333EB" w:rsidRDefault="00F67FDE" w:rsidP="00F67FDE">
      <w:pPr>
        <w:rPr>
          <w:b/>
          <w:lang w:val="en-US"/>
        </w:rPr>
      </w:pPr>
    </w:p>
    <w:p w14:paraId="00BC9132" w14:textId="77777777" w:rsidR="00E03F78" w:rsidRPr="00C333EB" w:rsidRDefault="00E03F78" w:rsidP="00E03F78">
      <w:pPr>
        <w:rPr>
          <w:b/>
          <w:u w:val="single"/>
          <w:lang w:val="en-US"/>
        </w:rPr>
      </w:pPr>
      <w:r w:rsidRPr="00C333EB">
        <w:rPr>
          <w:b/>
          <w:u w:val="single"/>
          <w:lang w:val="en-US"/>
        </w:rPr>
        <w:t xml:space="preserve">Most important symptoms and effects, both acute and delayed: </w:t>
      </w:r>
    </w:p>
    <w:p w14:paraId="72D7F790" w14:textId="47A99411" w:rsidR="00E03F78" w:rsidRDefault="00F67FDE" w:rsidP="00E03F78">
      <w:pPr>
        <w:rPr>
          <w:lang w:val="en-US"/>
        </w:rPr>
      </w:pPr>
      <w:r>
        <w:rPr>
          <w:lang w:val="en-US"/>
        </w:rPr>
        <w:t>May cause an allergic skin reaction</w:t>
      </w:r>
      <w:r w:rsidR="00E03F78">
        <w:rPr>
          <w:lang w:val="en-US"/>
        </w:rPr>
        <w:t>.</w:t>
      </w:r>
    </w:p>
    <w:p w14:paraId="62413909" w14:textId="77777777" w:rsidR="00E03F78" w:rsidRPr="00C333EB" w:rsidRDefault="00E03F78" w:rsidP="00E03F78">
      <w:pPr>
        <w:rPr>
          <w:b/>
          <w:lang w:val="en-US"/>
        </w:rPr>
      </w:pPr>
      <w:r w:rsidRPr="00C333EB">
        <w:rPr>
          <w:b/>
          <w:lang w:val="en-US"/>
        </w:rPr>
        <w:t xml:space="preserve">Indication of any immediate medical attention and special treatment needed: </w:t>
      </w:r>
      <w:r>
        <w:rPr>
          <w:lang w:val="en-US"/>
        </w:rPr>
        <w:t>Treat symptomatically.</w:t>
      </w:r>
    </w:p>
    <w:p w14:paraId="7B35F37F" w14:textId="77777777" w:rsidR="00E03F78" w:rsidRPr="00C333EB" w:rsidRDefault="00E03F78" w:rsidP="00E03F78">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12375664" w14:textId="77777777" w:rsidTr="00BE4D9E">
        <w:tc>
          <w:tcPr>
            <w:tcW w:w="9854" w:type="dxa"/>
            <w:shd w:val="clear" w:color="auto" w:fill="404040" w:themeFill="text1" w:themeFillTint="BF"/>
          </w:tcPr>
          <w:p w14:paraId="5FCB382F"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5: Fire-Fighting Measures </w:t>
            </w:r>
          </w:p>
        </w:tc>
      </w:tr>
    </w:tbl>
    <w:p w14:paraId="6FFA02B5" w14:textId="77777777" w:rsidR="00E03F78" w:rsidRPr="00C333EB" w:rsidRDefault="00E03F78" w:rsidP="00E03F78">
      <w:pPr>
        <w:spacing w:before="120" w:after="60"/>
        <w:rPr>
          <w:b/>
          <w:u w:val="single"/>
          <w:lang w:val="en-US"/>
        </w:rPr>
      </w:pPr>
      <w:r w:rsidRPr="00C333EB">
        <w:rPr>
          <w:b/>
          <w:u w:val="single"/>
          <w:lang w:val="en-US"/>
        </w:rPr>
        <w:t>Extinguisher media:</w:t>
      </w:r>
    </w:p>
    <w:p w14:paraId="6546C56D" w14:textId="5ADBA27E" w:rsidR="00E03F78" w:rsidRPr="00C333EB" w:rsidRDefault="00E03F78" w:rsidP="00F67FDE">
      <w:pPr>
        <w:rPr>
          <w:lang w:val="en-US"/>
        </w:rPr>
      </w:pPr>
      <w:r w:rsidRPr="00C333EB">
        <w:rPr>
          <w:b/>
          <w:lang w:val="en-US"/>
        </w:rPr>
        <w:t>Suitable extinguishi</w:t>
      </w:r>
      <w:r>
        <w:rPr>
          <w:b/>
          <w:lang w:val="en-US"/>
        </w:rPr>
        <w:t>ng</w:t>
      </w:r>
      <w:r w:rsidRPr="00C333EB">
        <w:rPr>
          <w:b/>
          <w:lang w:val="en-US"/>
        </w:rPr>
        <w:t xml:space="preserve"> media:</w:t>
      </w:r>
      <w:r w:rsidRPr="00C333EB">
        <w:rPr>
          <w:lang w:val="en-US"/>
        </w:rPr>
        <w:t xml:space="preserve"> </w:t>
      </w:r>
      <w:r w:rsidR="00F67FDE" w:rsidRPr="00F67FDE">
        <w:rPr>
          <w:lang w:val="en-US"/>
        </w:rPr>
        <w:t>Use extinguishing measures that are appropriate to local circumstances and the surrounding</w:t>
      </w:r>
      <w:r w:rsidR="00F67FDE">
        <w:rPr>
          <w:lang w:val="en-US"/>
        </w:rPr>
        <w:t xml:space="preserve"> </w:t>
      </w:r>
      <w:r w:rsidR="00F67FDE" w:rsidRPr="00F67FDE">
        <w:rPr>
          <w:lang w:val="en-US"/>
        </w:rPr>
        <w:t>environment e.g.: Dry powder. Carbon dioxide (CO2). Water spray jet.</w:t>
      </w:r>
    </w:p>
    <w:p w14:paraId="6710C12F" w14:textId="77777777" w:rsidR="00E03F78" w:rsidRPr="00C333EB" w:rsidRDefault="00E03F78" w:rsidP="00E03F78">
      <w:pPr>
        <w:rPr>
          <w:lang w:val="en-US"/>
        </w:rPr>
      </w:pPr>
      <w:r w:rsidRPr="00C333EB">
        <w:rPr>
          <w:b/>
          <w:lang w:val="en-US"/>
        </w:rPr>
        <w:t>Unsuitable extinguishing media:</w:t>
      </w:r>
      <w:r w:rsidRPr="00C333EB">
        <w:rPr>
          <w:lang w:val="en-US"/>
        </w:rPr>
        <w:t xml:space="preserve"> None known.</w:t>
      </w:r>
    </w:p>
    <w:p w14:paraId="08D01912" w14:textId="25CA55A6" w:rsidR="00E03F78" w:rsidRPr="0081208C" w:rsidRDefault="00E03F78" w:rsidP="00E03F78">
      <w:pPr>
        <w:rPr>
          <w:b/>
          <w:lang w:val="en-US"/>
        </w:rPr>
      </w:pPr>
      <w:r w:rsidRPr="0081208C">
        <w:rPr>
          <w:b/>
          <w:lang w:val="en-US"/>
        </w:rPr>
        <w:t xml:space="preserve">Special exposure hazards: </w:t>
      </w:r>
      <w:r w:rsidR="00F67FDE" w:rsidRPr="00F67FDE">
        <w:rPr>
          <w:bCs/>
          <w:lang w:val="en-US"/>
        </w:rPr>
        <w:t>In the event of fire the following can be released: Cobalt oxide dust. Cobalt sulphate dust. Sulphur oxides (SOx).</w:t>
      </w:r>
    </w:p>
    <w:p w14:paraId="325E77B8" w14:textId="77777777" w:rsidR="00E03F78" w:rsidRPr="0081208C" w:rsidRDefault="00E03F78" w:rsidP="00E03F78">
      <w:pPr>
        <w:rPr>
          <w:bCs/>
          <w:lang w:val="en-US"/>
        </w:rPr>
      </w:pPr>
      <w:r w:rsidRPr="0081208C">
        <w:rPr>
          <w:b/>
          <w:lang w:val="en-US"/>
        </w:rPr>
        <w:t xml:space="preserve">Hazardous combustion products: </w:t>
      </w:r>
      <w:r w:rsidRPr="0081208C">
        <w:rPr>
          <w:bCs/>
          <w:lang w:val="en-US"/>
        </w:rPr>
        <w:t>Decomposition products may include the following materials: sul</w:t>
      </w:r>
      <w:r>
        <w:rPr>
          <w:bCs/>
          <w:lang w:val="en-US"/>
        </w:rPr>
        <w:t>f</w:t>
      </w:r>
      <w:r w:rsidRPr="0081208C">
        <w:rPr>
          <w:bCs/>
          <w:lang w:val="en-US"/>
        </w:rPr>
        <w:t>ur oxides</w:t>
      </w:r>
      <w:r>
        <w:rPr>
          <w:bCs/>
          <w:lang w:val="en-US"/>
        </w:rPr>
        <w:t>.</w:t>
      </w:r>
    </w:p>
    <w:p w14:paraId="6D239FD0" w14:textId="50647989" w:rsidR="00E03F78" w:rsidRPr="0081208C" w:rsidRDefault="00E03F78" w:rsidP="00E03F78">
      <w:pPr>
        <w:rPr>
          <w:bCs/>
          <w:lang w:val="en-US"/>
        </w:rPr>
      </w:pPr>
      <w:r w:rsidRPr="0081208C">
        <w:rPr>
          <w:b/>
          <w:lang w:val="en-US"/>
        </w:rPr>
        <w:t>Special protective</w:t>
      </w:r>
      <w:r>
        <w:rPr>
          <w:b/>
          <w:lang w:val="en-US"/>
        </w:rPr>
        <w:t xml:space="preserve"> </w:t>
      </w:r>
      <w:r w:rsidRPr="0081208C">
        <w:rPr>
          <w:b/>
          <w:lang w:val="en-US"/>
        </w:rPr>
        <w:t xml:space="preserve">equipment for fire-fighters: </w:t>
      </w:r>
      <w:r w:rsidR="00F67FDE" w:rsidRPr="00F67FDE">
        <w:rPr>
          <w:bCs/>
          <w:lang w:val="en-US"/>
        </w:rPr>
        <w:t>Wear self-contained breathing apparatus and protective suit.</w:t>
      </w:r>
    </w:p>
    <w:p w14:paraId="0AB6E3D4" w14:textId="77777777" w:rsidR="00E03F78" w:rsidRPr="00C333EB" w:rsidRDefault="00E03F78" w:rsidP="00E03F78">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61D33499" w14:textId="77777777" w:rsidTr="00BE4D9E">
        <w:tc>
          <w:tcPr>
            <w:tcW w:w="9854" w:type="dxa"/>
            <w:shd w:val="clear" w:color="auto" w:fill="404040" w:themeFill="text1" w:themeFillTint="BF"/>
          </w:tcPr>
          <w:p w14:paraId="254EF9D5"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6: Accidental Release Measures</w:t>
            </w:r>
          </w:p>
        </w:tc>
      </w:tr>
    </w:tbl>
    <w:p w14:paraId="7E95B1B6" w14:textId="77777777" w:rsidR="00E03F78" w:rsidRPr="00C333EB" w:rsidRDefault="00E03F78" w:rsidP="00E03F78">
      <w:pPr>
        <w:keepNext/>
        <w:spacing w:before="120" w:after="60"/>
        <w:rPr>
          <w:b/>
          <w:u w:val="single"/>
          <w:lang w:val="en-US"/>
        </w:rPr>
      </w:pPr>
      <w:r w:rsidRPr="00C333EB">
        <w:rPr>
          <w:b/>
          <w:u w:val="single"/>
          <w:lang w:val="en-US"/>
        </w:rPr>
        <w:t>Personal precautions, protective equipment and emergency procedures:</w:t>
      </w:r>
    </w:p>
    <w:p w14:paraId="4FCF950B" w14:textId="2ED21919" w:rsidR="00E03F78" w:rsidRPr="009924C3" w:rsidRDefault="00F67FDE" w:rsidP="00F67FDE">
      <w:pPr>
        <w:rPr>
          <w:bCs/>
          <w:lang w:val="en-US"/>
        </w:rPr>
      </w:pPr>
      <w:r w:rsidRPr="00F67FDE">
        <w:rPr>
          <w:bCs/>
          <w:lang w:val="en-US"/>
        </w:rPr>
        <w:t xml:space="preserve">Avoid contact with skin, eyes and clothing. </w:t>
      </w:r>
      <w:r>
        <w:rPr>
          <w:bCs/>
          <w:lang w:val="en-US"/>
        </w:rPr>
        <w:t xml:space="preserve">Ensure </w:t>
      </w:r>
      <w:r w:rsidRPr="00F67FDE">
        <w:rPr>
          <w:bCs/>
          <w:lang w:val="en-US"/>
        </w:rPr>
        <w:t>adequate ventilation.</w:t>
      </w:r>
    </w:p>
    <w:p w14:paraId="69959FA2" w14:textId="0216ADF2" w:rsidR="00E03F78" w:rsidRPr="00C333EB" w:rsidRDefault="00E03F78" w:rsidP="00E03F78">
      <w:pPr>
        <w:rPr>
          <w:b/>
          <w:lang w:val="en-US"/>
        </w:rPr>
      </w:pPr>
      <w:r w:rsidRPr="00C333EB">
        <w:rPr>
          <w:b/>
          <w:lang w:val="en-US"/>
        </w:rPr>
        <w:t xml:space="preserve">Environmental precautions: </w:t>
      </w:r>
      <w:r w:rsidR="00F67FDE" w:rsidRPr="00F67FDE">
        <w:rPr>
          <w:lang w:val="en-US"/>
        </w:rPr>
        <w:t>Do not discharge into the drains/surface waters/groundwater.</w:t>
      </w:r>
    </w:p>
    <w:p w14:paraId="2C1A057C" w14:textId="77777777" w:rsidR="00E03F78" w:rsidRDefault="00E03F78" w:rsidP="00E03F78">
      <w:pPr>
        <w:rPr>
          <w:b/>
          <w:u w:val="single"/>
          <w:lang w:val="en-US"/>
        </w:rPr>
      </w:pPr>
    </w:p>
    <w:p w14:paraId="7D5134A5" w14:textId="77777777" w:rsidR="00E03F78" w:rsidRPr="00C333EB" w:rsidRDefault="00E03F78" w:rsidP="00E03F78">
      <w:pPr>
        <w:rPr>
          <w:b/>
          <w:u w:val="single"/>
          <w:lang w:val="en-US"/>
        </w:rPr>
      </w:pPr>
      <w:r w:rsidRPr="00C333EB">
        <w:rPr>
          <w:b/>
          <w:u w:val="single"/>
          <w:lang w:val="en-US"/>
        </w:rPr>
        <w:t>Methods for containment and cleaning up:</w:t>
      </w:r>
    </w:p>
    <w:p w14:paraId="2F5D8C89" w14:textId="08C62CE4" w:rsidR="00E03F78" w:rsidRPr="009924C3" w:rsidRDefault="00F67FDE" w:rsidP="00E03F78">
      <w:pPr>
        <w:rPr>
          <w:lang w:val="en-US"/>
        </w:rPr>
      </w:pPr>
      <w:r w:rsidRPr="00F67FDE">
        <w:rPr>
          <w:lang w:val="en-US"/>
        </w:rPr>
        <w:t>Use mechanical handling equipment. Send in suitable containers for recovery or disposal.</w:t>
      </w:r>
    </w:p>
    <w:p w14:paraId="32E54182" w14:textId="77777777" w:rsidR="00E03F78" w:rsidRPr="00C333EB" w:rsidRDefault="00E03F78" w:rsidP="00E03F78">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73FF9AAB" w14:textId="77777777" w:rsidTr="00BE4D9E">
        <w:tc>
          <w:tcPr>
            <w:tcW w:w="9854" w:type="dxa"/>
            <w:shd w:val="clear" w:color="auto" w:fill="404040" w:themeFill="text1" w:themeFillTint="BF"/>
          </w:tcPr>
          <w:p w14:paraId="200ED49F"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7: Handling and Storage </w:t>
            </w:r>
          </w:p>
        </w:tc>
      </w:tr>
    </w:tbl>
    <w:p w14:paraId="2FDD9A31" w14:textId="77777777" w:rsidR="00E03F78" w:rsidRPr="00C333EB" w:rsidRDefault="00E03F78" w:rsidP="00E03F78">
      <w:pPr>
        <w:spacing w:before="120" w:after="60"/>
        <w:rPr>
          <w:b/>
          <w:u w:val="single"/>
          <w:lang w:val="en-US"/>
        </w:rPr>
      </w:pPr>
      <w:r w:rsidRPr="00C333EB">
        <w:rPr>
          <w:b/>
          <w:u w:val="single"/>
          <w:lang w:val="en-US"/>
        </w:rPr>
        <w:t>Precautions for safe handling:</w:t>
      </w:r>
    </w:p>
    <w:p w14:paraId="63711E3E" w14:textId="788C27B0" w:rsidR="00E03F78" w:rsidRDefault="00F67FDE" w:rsidP="00F67FDE">
      <w:pPr>
        <w:rPr>
          <w:bCs/>
          <w:lang w:val="en-US"/>
        </w:rPr>
      </w:pPr>
      <w:r w:rsidRPr="00F67FDE">
        <w:rPr>
          <w:bCs/>
          <w:lang w:val="en-US"/>
        </w:rPr>
        <w:t>Avoid contact with skin and eyes. If workplace exposure limits are exceeded, respiratory protection approved</w:t>
      </w:r>
      <w:r>
        <w:rPr>
          <w:bCs/>
          <w:lang w:val="en-US"/>
        </w:rPr>
        <w:t xml:space="preserve"> </w:t>
      </w:r>
      <w:r w:rsidRPr="00F67FDE">
        <w:rPr>
          <w:bCs/>
          <w:lang w:val="en-US"/>
        </w:rPr>
        <w:t>for this particular job must be worn.</w:t>
      </w:r>
    </w:p>
    <w:p w14:paraId="05A22591" w14:textId="77777777" w:rsidR="00E03F78" w:rsidRDefault="00E03F78" w:rsidP="00E03F78">
      <w:pPr>
        <w:rPr>
          <w:bCs/>
          <w:lang w:val="en-US"/>
        </w:rPr>
      </w:pPr>
    </w:p>
    <w:p w14:paraId="3887D483" w14:textId="77777777" w:rsidR="00E03F78" w:rsidRPr="00C333EB" w:rsidRDefault="00E03F78" w:rsidP="00E03F78">
      <w:pPr>
        <w:rPr>
          <w:color w:val="A6A6A6" w:themeColor="background1" w:themeShade="A6"/>
          <w:u w:val="single"/>
          <w:lang w:val="en-US"/>
        </w:rPr>
      </w:pPr>
      <w:r w:rsidRPr="00C333EB">
        <w:rPr>
          <w:b/>
          <w:u w:val="single"/>
          <w:lang w:val="en-US"/>
        </w:rPr>
        <w:t>Conditions for safe storage, including incompatibilities:</w:t>
      </w:r>
      <w:r w:rsidRPr="00C333EB">
        <w:rPr>
          <w:color w:val="A6A6A6" w:themeColor="background1" w:themeShade="A6"/>
          <w:u w:val="single"/>
          <w:lang w:val="en-US"/>
        </w:rPr>
        <w:t xml:space="preserve"> </w:t>
      </w:r>
    </w:p>
    <w:p w14:paraId="4DF07F34" w14:textId="2B78CA85" w:rsidR="00E03F78" w:rsidRPr="002C4C40" w:rsidRDefault="00F67FDE" w:rsidP="00E03F78">
      <w:pPr>
        <w:rPr>
          <w:lang w:val="en-US"/>
        </w:rPr>
      </w:pPr>
      <w:r w:rsidRPr="00F67FDE">
        <w:rPr>
          <w:lang w:val="en-US"/>
        </w:rPr>
        <w:t>Always keep in containers of same material as the original one. Keep containers tightly closed in a dry, cool and well-ventilated place.</w:t>
      </w:r>
    </w:p>
    <w:p w14:paraId="1E4CD106" w14:textId="77777777" w:rsidR="00E03F78" w:rsidRDefault="00E03F78" w:rsidP="00E03F78">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E03F78" w:rsidRPr="003A0C4D" w14:paraId="6532B823" w14:textId="77777777" w:rsidTr="00BE4D9E">
        <w:tc>
          <w:tcPr>
            <w:tcW w:w="9854" w:type="dxa"/>
            <w:shd w:val="clear" w:color="auto" w:fill="404040" w:themeFill="text1" w:themeFillTint="BF"/>
          </w:tcPr>
          <w:p w14:paraId="03FB9293" w14:textId="77777777" w:rsidR="00E03F78" w:rsidRPr="003A0C4D" w:rsidRDefault="00E03F78" w:rsidP="00BE4D9E">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lastRenderedPageBreak/>
              <w:t>Section 8: Exposure Controls and Personal Protection</w:t>
            </w:r>
          </w:p>
        </w:tc>
      </w:tr>
    </w:tbl>
    <w:p w14:paraId="65CF1365" w14:textId="77777777" w:rsidR="00E03F78" w:rsidRPr="00C333EB" w:rsidRDefault="00E03F78" w:rsidP="00E03F78">
      <w:pPr>
        <w:spacing w:before="120" w:after="60"/>
        <w:rPr>
          <w:b/>
          <w:u w:val="single"/>
          <w:lang w:val="en-US"/>
        </w:rPr>
      </w:pPr>
      <w:r w:rsidRPr="00C333EB">
        <w:rPr>
          <w:b/>
          <w:u w:val="single"/>
          <w:lang w:val="en-US"/>
        </w:rPr>
        <w:t>Control parameters:</w:t>
      </w:r>
    </w:p>
    <w:p w14:paraId="5427ED1F" w14:textId="015A4275" w:rsidR="00E03F78" w:rsidRDefault="00E03F78" w:rsidP="00E03F78">
      <w:pPr>
        <w:rPr>
          <w:lang w:val="en-US"/>
        </w:rPr>
      </w:pPr>
      <w:r w:rsidRPr="00C333EB">
        <w:rPr>
          <w:b/>
          <w:lang w:val="en-US"/>
        </w:rPr>
        <w:t>Occupational exposure limits:</w:t>
      </w:r>
      <w:r w:rsidRPr="00C333EB">
        <w:rPr>
          <w:lang w:val="en-US"/>
        </w:rPr>
        <w:t xml:space="preserve"> </w:t>
      </w:r>
      <w:r w:rsidR="00F67FDE">
        <w:rPr>
          <w:lang w:val="en-US"/>
        </w:rPr>
        <w:t>No data available.</w:t>
      </w:r>
    </w:p>
    <w:p w14:paraId="33F70736" w14:textId="77777777" w:rsidR="00E03F78" w:rsidRPr="00C333EB" w:rsidRDefault="00E03F78" w:rsidP="00E03F78">
      <w:pPr>
        <w:rPr>
          <w:lang w:val="en-US"/>
        </w:rPr>
      </w:pPr>
    </w:p>
    <w:p w14:paraId="26DC77F6" w14:textId="77777777" w:rsidR="00E03F78" w:rsidRPr="00C333EB" w:rsidRDefault="00E03F78" w:rsidP="00E03F78">
      <w:pPr>
        <w:spacing w:after="60"/>
        <w:rPr>
          <w:b/>
          <w:u w:val="single"/>
          <w:lang w:val="en-US"/>
        </w:rPr>
      </w:pPr>
      <w:r w:rsidRPr="00C333EB">
        <w:rPr>
          <w:b/>
          <w:u w:val="single"/>
          <w:lang w:val="en-US"/>
        </w:rPr>
        <w:t>Exposure control</w:t>
      </w:r>
      <w:r>
        <w:rPr>
          <w:b/>
          <w:u w:val="single"/>
          <w:lang w:val="en-US"/>
        </w:rPr>
        <w:t>s</w:t>
      </w:r>
      <w:r w:rsidRPr="00C333EB">
        <w:rPr>
          <w:b/>
          <w:u w:val="single"/>
          <w:lang w:val="en-US"/>
        </w:rPr>
        <w:t>:</w:t>
      </w:r>
    </w:p>
    <w:p w14:paraId="72F2EDEF" w14:textId="1AA1A11B" w:rsidR="00E03F78" w:rsidRPr="00C333EB" w:rsidRDefault="00E03F78" w:rsidP="00E03F78">
      <w:pPr>
        <w:rPr>
          <w:lang w:val="en-US"/>
        </w:rPr>
      </w:pPr>
      <w:r w:rsidRPr="00C333EB">
        <w:rPr>
          <w:b/>
          <w:lang w:val="en-US"/>
        </w:rPr>
        <w:t>Appropriate engineering controls:</w:t>
      </w:r>
      <w:r w:rsidRPr="00C333EB">
        <w:rPr>
          <w:lang w:val="en-US"/>
        </w:rPr>
        <w:t xml:space="preserve"> </w:t>
      </w:r>
      <w:r w:rsidR="00F67FDE" w:rsidRPr="00F67FDE">
        <w:rPr>
          <w:lang w:val="en-US"/>
        </w:rPr>
        <w:t>Avoid contact with skin, eyes and clothing. Wash hands before breaks and immediately after handling the product.</w:t>
      </w:r>
      <w:r>
        <w:rPr>
          <w:lang w:val="en-US"/>
        </w:rPr>
        <w:t xml:space="preserve"> </w:t>
      </w:r>
    </w:p>
    <w:p w14:paraId="6C9ED44C" w14:textId="77777777" w:rsidR="00E03F78" w:rsidRPr="00C333EB" w:rsidRDefault="00E03F78" w:rsidP="00E03F78">
      <w:pPr>
        <w:rPr>
          <w:b/>
          <w:lang w:val="en-US"/>
        </w:rPr>
      </w:pPr>
    </w:p>
    <w:p w14:paraId="244345CC" w14:textId="77777777" w:rsidR="00E03F78" w:rsidRPr="00C333EB" w:rsidRDefault="00E03F78" w:rsidP="00E03F78">
      <w:pPr>
        <w:rPr>
          <w:b/>
          <w:u w:val="single"/>
          <w:lang w:val="en-US"/>
        </w:rPr>
      </w:pPr>
      <w:r w:rsidRPr="00C333EB">
        <w:rPr>
          <w:b/>
          <w:u w:val="single"/>
          <w:lang w:val="en-US"/>
        </w:rPr>
        <w:t>Individual protection measures, such as personal protective equipment:</w:t>
      </w:r>
    </w:p>
    <w:p w14:paraId="6A1CB40F" w14:textId="20C6CB2C" w:rsidR="00F67FDE" w:rsidRPr="00F67FDE" w:rsidRDefault="00F67FDE" w:rsidP="00F67FDE">
      <w:pPr>
        <w:rPr>
          <w:bCs/>
          <w:lang w:val="en-US"/>
        </w:rPr>
      </w:pPr>
      <w:r w:rsidRPr="00F67FDE">
        <w:rPr>
          <w:b/>
          <w:lang w:val="en-US"/>
        </w:rPr>
        <w:t>Eye/face protection</w:t>
      </w:r>
      <w:r>
        <w:rPr>
          <w:b/>
          <w:lang w:val="en-US"/>
        </w:rPr>
        <w:t xml:space="preserve">: </w:t>
      </w:r>
      <w:r w:rsidRPr="00F67FDE">
        <w:rPr>
          <w:bCs/>
          <w:lang w:val="en-US"/>
        </w:rPr>
        <w:t>Face shield and safety glasses Use equipment for eye protection tested and approved under appropriate government standards such as NIOSH (US) or EN 166(EU).</w:t>
      </w:r>
    </w:p>
    <w:p w14:paraId="45FC0CC7" w14:textId="4453B5BC" w:rsidR="00F67FDE" w:rsidRPr="00F67FDE" w:rsidRDefault="00F67FDE" w:rsidP="00F67FDE">
      <w:pPr>
        <w:rPr>
          <w:bCs/>
          <w:lang w:val="en-US"/>
        </w:rPr>
      </w:pPr>
      <w:r w:rsidRPr="00F67FDE">
        <w:rPr>
          <w:b/>
          <w:lang w:val="en-US"/>
        </w:rPr>
        <w:t>Skin protection</w:t>
      </w:r>
      <w:r>
        <w:rPr>
          <w:b/>
          <w:lang w:val="en-US"/>
        </w:rPr>
        <w:t xml:space="preserve">: </w:t>
      </w:r>
      <w:r w:rsidRPr="00F67FDE">
        <w:rPr>
          <w:bCs/>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14:paraId="2E53B024" w14:textId="7819B111" w:rsidR="004570E2" w:rsidRPr="00F67FDE" w:rsidRDefault="00F67FDE" w:rsidP="00F67FDE">
      <w:pPr>
        <w:rPr>
          <w:bCs/>
          <w:lang w:val="en-US"/>
        </w:rPr>
      </w:pPr>
      <w:r w:rsidRPr="00F67FDE">
        <w:rPr>
          <w:b/>
          <w:lang w:val="en-US"/>
        </w:rPr>
        <w:t>Respiratory protection</w:t>
      </w:r>
      <w:r>
        <w:rPr>
          <w:b/>
          <w:lang w:val="en-US"/>
        </w:rPr>
        <w:t xml:space="preserve">: </w:t>
      </w:r>
      <w:r w:rsidRPr="00F67FDE">
        <w:rPr>
          <w:bCs/>
          <w:lang w:val="en-US"/>
        </w:rPr>
        <w:t>Where risk assessment shows air-purifying respirators are appropriate use a full-face particle respirator type N99 (US) or type P2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14:paraId="4DB0A320" w14:textId="186CD3FD" w:rsidR="00F67FDE" w:rsidRPr="00F67FDE" w:rsidRDefault="00F67FDE" w:rsidP="00F67FDE">
      <w:pPr>
        <w:rPr>
          <w:bCs/>
          <w:lang w:val="en-US"/>
        </w:rPr>
      </w:pPr>
      <w:r w:rsidRPr="00F67FDE">
        <w:rPr>
          <w:b/>
          <w:lang w:val="en-US"/>
        </w:rPr>
        <w:t>Control of environmental exposure</w:t>
      </w:r>
      <w:r>
        <w:rPr>
          <w:b/>
          <w:lang w:val="en-US"/>
        </w:rPr>
        <w:t xml:space="preserve">: </w:t>
      </w:r>
      <w:r w:rsidRPr="00F67FDE">
        <w:rPr>
          <w:bCs/>
          <w:lang w:val="en-US"/>
        </w:rPr>
        <w:t>Prevent further leakage or spillage if safe to do so. Do not let product enter drains. Discharge into the environment must be avoided.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4305038" w14:textId="77777777" w:rsidTr="005D4C6B">
        <w:tc>
          <w:tcPr>
            <w:tcW w:w="9854" w:type="dxa"/>
            <w:shd w:val="clear" w:color="auto" w:fill="404040" w:themeFill="text1" w:themeFillTint="BF"/>
          </w:tcPr>
          <w:p w14:paraId="69BF8A7A"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Section 9: Physical and Chemical Properties</w:t>
            </w:r>
          </w:p>
        </w:tc>
      </w:tr>
    </w:tbl>
    <w:p w14:paraId="7C8275BE" w14:textId="77777777" w:rsidR="003A37C1" w:rsidRPr="00907AF7" w:rsidRDefault="003A37C1" w:rsidP="003A37C1">
      <w:pPr>
        <w:keepNext/>
        <w:spacing w:before="120" w:after="60"/>
        <w:rPr>
          <w:b/>
          <w:u w:val="single"/>
        </w:rPr>
      </w:pPr>
      <w:r w:rsidRPr="004C00B7">
        <w:rPr>
          <w:b/>
          <w:u w:val="single"/>
        </w:rPr>
        <w:t>Information on basic physical and chemical properties</w:t>
      </w:r>
    </w:p>
    <w:p w14:paraId="33EBEE8A" w14:textId="77777777" w:rsidR="003A37C1" w:rsidRPr="00566955" w:rsidRDefault="003A37C1" w:rsidP="003A37C1">
      <w:pPr>
        <w:keepNext/>
      </w:pPr>
      <w:bookmarkStart w:id="3" w:name="_Hlk56236743"/>
      <w:r w:rsidRPr="00907AF7">
        <w:rPr>
          <w:b/>
        </w:rPr>
        <w:t xml:space="preserve">Appearance </w:t>
      </w:r>
      <w:r w:rsidRPr="00A65197">
        <w:rPr>
          <w:b/>
        </w:rPr>
        <w:t>(form):</w:t>
      </w:r>
      <w:r>
        <w:rPr>
          <w:b/>
        </w:rPr>
        <w:t xml:space="preserve"> </w:t>
      </w:r>
      <w:r w:rsidRPr="00566955">
        <w:t>Liquid.</w:t>
      </w:r>
    </w:p>
    <w:p w14:paraId="7D2AE8FD" w14:textId="40B2B161" w:rsidR="003A37C1" w:rsidRDefault="003A37C1" w:rsidP="003A37C1">
      <w:pPr>
        <w:keepNext/>
      </w:pPr>
      <w:r w:rsidRPr="00ED0A03">
        <w:rPr>
          <w:b/>
        </w:rPr>
        <w:t>Color</w:t>
      </w:r>
      <w:r w:rsidRPr="002565B0">
        <w:rPr>
          <w:b/>
        </w:rPr>
        <w:t>:</w:t>
      </w:r>
      <w:r w:rsidRPr="002565B0">
        <w:t xml:space="preserve"> </w:t>
      </w:r>
      <w:r w:rsidR="00D20D0F">
        <w:t>Transparent l</w:t>
      </w:r>
      <w:r w:rsidR="00F67FDE">
        <w:t>ight red / orange</w:t>
      </w:r>
      <w:r w:rsidR="00960D54">
        <w:t>.</w:t>
      </w:r>
    </w:p>
    <w:p w14:paraId="72392F56" w14:textId="11B1E337" w:rsidR="003A37C1" w:rsidRPr="00ED0A03" w:rsidRDefault="003A37C1" w:rsidP="003A37C1">
      <w:r w:rsidRPr="00ED0A03">
        <w:rPr>
          <w:b/>
        </w:rPr>
        <w:t>Odor</w:t>
      </w:r>
      <w:r w:rsidRPr="002565B0">
        <w:rPr>
          <w:b/>
        </w:rPr>
        <w:t>:</w:t>
      </w:r>
      <w:r w:rsidRPr="00ED0A03">
        <w:t xml:space="preserve"> </w:t>
      </w:r>
      <w:r w:rsidR="00604843">
        <w:t>Odorless.</w:t>
      </w:r>
    </w:p>
    <w:p w14:paraId="16D9F925" w14:textId="7DC73F8C" w:rsidR="003A37C1" w:rsidRPr="00BE4DE0" w:rsidRDefault="003A37C1" w:rsidP="003A37C1">
      <w:r w:rsidRPr="00ED0A03">
        <w:rPr>
          <w:b/>
        </w:rPr>
        <w:t>Odor</w:t>
      </w:r>
      <w:r w:rsidRPr="00BE4DE0">
        <w:rPr>
          <w:b/>
        </w:rPr>
        <w:t xml:space="preserve"> threshold:</w:t>
      </w:r>
      <w:r w:rsidRPr="00BE4DE0">
        <w:t xml:space="preserve"> </w:t>
      </w:r>
      <w:r>
        <w:t>No data available</w:t>
      </w:r>
      <w:r w:rsidRPr="00BE4DE0">
        <w:t>.</w:t>
      </w:r>
    </w:p>
    <w:bookmarkEnd w:id="3"/>
    <w:p w14:paraId="3D281F6D" w14:textId="220DB84E" w:rsidR="00480838" w:rsidRPr="00BE4DE0" w:rsidRDefault="00480838" w:rsidP="00480838">
      <w:r w:rsidRPr="00BE4DE0">
        <w:rPr>
          <w:b/>
        </w:rPr>
        <w:t>pH (concentration):</w:t>
      </w:r>
      <w:r w:rsidRPr="00BE4DE0">
        <w:t xml:space="preserve"> </w:t>
      </w:r>
      <w:r w:rsidR="00F67FDE" w:rsidRPr="00F67FDE">
        <w:t>No data available</w:t>
      </w:r>
      <w:r w:rsidR="00F67FDE">
        <w:t>.</w:t>
      </w:r>
    </w:p>
    <w:p w14:paraId="474A7D3A" w14:textId="77777777" w:rsidR="00480838" w:rsidRPr="00BE4DE0" w:rsidRDefault="00480838" w:rsidP="00480838">
      <w:r w:rsidRPr="00BE4DE0">
        <w:rPr>
          <w:b/>
        </w:rPr>
        <w:t>Melting point/range (°C):</w:t>
      </w:r>
      <w:r w:rsidRPr="00BE4DE0">
        <w:t xml:space="preserve"> </w:t>
      </w:r>
      <w:r w:rsidRPr="00604843">
        <w:t>No data available.</w:t>
      </w:r>
    </w:p>
    <w:p w14:paraId="0FB2F1BD" w14:textId="77777777" w:rsidR="00480838" w:rsidRPr="00BE4DE0" w:rsidRDefault="00480838" w:rsidP="00480838">
      <w:r w:rsidRPr="00BE4DE0">
        <w:rPr>
          <w:b/>
        </w:rPr>
        <w:t>Boiling point/range (°C):</w:t>
      </w:r>
      <w:r w:rsidRPr="00BE4DE0">
        <w:t xml:space="preserve"> </w:t>
      </w:r>
      <w:r w:rsidRPr="00604843">
        <w:t>No data available</w:t>
      </w:r>
      <w:r>
        <w:t>.</w:t>
      </w:r>
    </w:p>
    <w:p w14:paraId="5EF0A711" w14:textId="77777777" w:rsidR="00480838" w:rsidRPr="00BE4DE0" w:rsidRDefault="00480838" w:rsidP="00480838">
      <w:r w:rsidRPr="00BE4DE0">
        <w:rPr>
          <w:b/>
        </w:rPr>
        <w:t>Flash point (°C):</w:t>
      </w:r>
      <w:r w:rsidRPr="00BE4DE0">
        <w:t xml:space="preserve"> </w:t>
      </w:r>
      <w:r w:rsidRPr="00153756">
        <w:t>No data available</w:t>
      </w:r>
      <w:r>
        <w:t>.</w:t>
      </w:r>
    </w:p>
    <w:p w14:paraId="514614FC" w14:textId="77777777" w:rsidR="00480838" w:rsidRPr="00BE4DE0" w:rsidRDefault="00480838" w:rsidP="00480838">
      <w:r w:rsidRPr="00BE4DE0">
        <w:rPr>
          <w:b/>
        </w:rPr>
        <w:t>Evaporation rate:</w:t>
      </w:r>
      <w:r w:rsidRPr="00BE4DE0">
        <w:t xml:space="preserve"> </w:t>
      </w:r>
      <w:r>
        <w:t>No data available</w:t>
      </w:r>
      <w:r w:rsidRPr="00BE4DE0">
        <w:t>.</w:t>
      </w:r>
    </w:p>
    <w:p w14:paraId="089FF146" w14:textId="77777777" w:rsidR="00480838" w:rsidRPr="00604843" w:rsidRDefault="00480838" w:rsidP="00480838">
      <w:r w:rsidRPr="00BE4DE0">
        <w:rPr>
          <w:b/>
        </w:rPr>
        <w:t>Flammability (solid, gas):</w:t>
      </w:r>
      <w:r w:rsidRPr="00BE4DE0">
        <w:t xml:space="preserve"> </w:t>
      </w:r>
      <w:r w:rsidRPr="00604843">
        <w:t>No data available.</w:t>
      </w:r>
    </w:p>
    <w:p w14:paraId="7AF7C937" w14:textId="77777777" w:rsidR="00480838" w:rsidRPr="00ED0A03" w:rsidRDefault="00480838" w:rsidP="00480838">
      <w:r w:rsidRPr="00BE4DE0">
        <w:rPr>
          <w:b/>
        </w:rPr>
        <w:t>Upper/lower flammability/explosive limits:</w:t>
      </w:r>
      <w:r w:rsidRPr="00BE4DE0">
        <w:t xml:space="preserve"> </w:t>
      </w:r>
      <w:r>
        <w:t>No data available.</w:t>
      </w:r>
    </w:p>
    <w:p w14:paraId="0EEF4B6E" w14:textId="77777777" w:rsidR="00480838" w:rsidRPr="00604843" w:rsidRDefault="00480838" w:rsidP="00480838">
      <w:r w:rsidRPr="00ED0A03">
        <w:rPr>
          <w:b/>
        </w:rPr>
        <w:t>Vapor</w:t>
      </w:r>
      <w:r w:rsidRPr="00BE4DE0">
        <w:rPr>
          <w:b/>
        </w:rPr>
        <w:t xml:space="preserve"> pressure:</w:t>
      </w:r>
      <w:r w:rsidRPr="00BE4DE0">
        <w:t xml:space="preserve"> </w:t>
      </w:r>
      <w:r w:rsidRPr="00604843">
        <w:t>No data available.</w:t>
      </w:r>
    </w:p>
    <w:p w14:paraId="0D2D6599" w14:textId="77777777" w:rsidR="00480838" w:rsidRPr="00BE4DE0" w:rsidRDefault="00480838" w:rsidP="00480838">
      <w:r>
        <w:rPr>
          <w:b/>
        </w:rPr>
        <w:t>Vapor</w:t>
      </w:r>
      <w:r w:rsidRPr="00BE4DE0">
        <w:rPr>
          <w:b/>
        </w:rPr>
        <w:t xml:space="preserve"> density:</w:t>
      </w:r>
      <w:r>
        <w:t xml:space="preserve"> No data available.</w:t>
      </w:r>
    </w:p>
    <w:p w14:paraId="219F5F9F" w14:textId="3AD020DB" w:rsidR="00480838" w:rsidRPr="00604843" w:rsidRDefault="00480838" w:rsidP="00480838">
      <w:r w:rsidRPr="00BE4DE0">
        <w:rPr>
          <w:b/>
        </w:rPr>
        <w:t>Relative density:</w:t>
      </w:r>
      <w:r w:rsidRPr="00BE4DE0">
        <w:t xml:space="preserve"> </w:t>
      </w:r>
      <w:r w:rsidR="00F67FDE" w:rsidRPr="00F67FDE">
        <w:t>No data available</w:t>
      </w:r>
      <w:r w:rsidR="00F67FDE">
        <w:t>.</w:t>
      </w:r>
    </w:p>
    <w:p w14:paraId="7A2423B6" w14:textId="77777777" w:rsidR="00480838" w:rsidRPr="00BE4DE0" w:rsidRDefault="00480838" w:rsidP="00480838">
      <w:r w:rsidRPr="00BE4DE0">
        <w:rPr>
          <w:b/>
        </w:rPr>
        <w:t>Water solubility (g/L):</w:t>
      </w:r>
      <w:r w:rsidRPr="00BE4DE0">
        <w:t xml:space="preserve"> </w:t>
      </w:r>
      <w:r>
        <w:t xml:space="preserve">Soluble. </w:t>
      </w:r>
    </w:p>
    <w:p w14:paraId="577AEBDC" w14:textId="77777777" w:rsidR="00480838" w:rsidRPr="00BE4DE0" w:rsidRDefault="00480838" w:rsidP="00480838">
      <w:r w:rsidRPr="00BE4DE0">
        <w:rPr>
          <w:b/>
        </w:rPr>
        <w:t>n-Octanol/Water partition coefficient</w:t>
      </w:r>
      <w:r w:rsidRPr="00BE4DE0">
        <w:t xml:space="preserve">: </w:t>
      </w:r>
      <w:r>
        <w:t>No data available</w:t>
      </w:r>
      <w:r w:rsidRPr="00BE4DE0">
        <w:t>.</w:t>
      </w:r>
    </w:p>
    <w:p w14:paraId="21B742BF" w14:textId="77777777" w:rsidR="00480838" w:rsidRPr="00BE4DE0" w:rsidRDefault="00480838" w:rsidP="00480838">
      <w:r w:rsidRPr="00BE4DE0">
        <w:rPr>
          <w:b/>
        </w:rPr>
        <w:t>Auto-ignition temperature:</w:t>
      </w:r>
      <w:r w:rsidRPr="00BE4DE0">
        <w:t xml:space="preserve"> </w:t>
      </w:r>
      <w:r w:rsidRPr="009840D6">
        <w:t>No data available</w:t>
      </w:r>
      <w:r>
        <w:t>.</w:t>
      </w:r>
    </w:p>
    <w:p w14:paraId="0E885B7A" w14:textId="77777777" w:rsidR="00480838" w:rsidRPr="00604843" w:rsidRDefault="00480838" w:rsidP="00480838">
      <w:r w:rsidRPr="00BE4DE0">
        <w:rPr>
          <w:b/>
        </w:rPr>
        <w:t>Viscosity, dynamic:</w:t>
      </w:r>
      <w:r w:rsidRPr="00BE4DE0">
        <w:t xml:space="preserve"> </w:t>
      </w:r>
      <w:r w:rsidRPr="00604843">
        <w:t>No data available.</w:t>
      </w:r>
    </w:p>
    <w:p w14:paraId="0DCB51A7" w14:textId="0CE907FF" w:rsidR="003A37C1" w:rsidRDefault="003A37C1" w:rsidP="003A37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2EDAFE" w14:textId="77777777" w:rsidTr="005D4C6B">
        <w:tc>
          <w:tcPr>
            <w:tcW w:w="9854" w:type="dxa"/>
            <w:shd w:val="clear" w:color="auto" w:fill="404040" w:themeFill="text1" w:themeFillTint="BF"/>
          </w:tcPr>
          <w:p w14:paraId="4C081C34"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10: Stability and Reactivity </w:t>
            </w:r>
          </w:p>
        </w:tc>
      </w:tr>
    </w:tbl>
    <w:p w14:paraId="2CFAD54B" w14:textId="77777777" w:rsidR="00480838" w:rsidRPr="00C333EB" w:rsidRDefault="00480838" w:rsidP="00480838">
      <w:pPr>
        <w:spacing w:before="120"/>
        <w:rPr>
          <w:b/>
          <w:lang w:val="en-US"/>
        </w:rPr>
      </w:pPr>
      <w:r w:rsidRPr="00C333EB">
        <w:rPr>
          <w:b/>
          <w:lang w:val="en-US"/>
        </w:rPr>
        <w:t xml:space="preserve">Reactivity: </w:t>
      </w:r>
      <w:r w:rsidRPr="00C333EB">
        <w:rPr>
          <w:lang w:val="en-US"/>
        </w:rPr>
        <w:t>No specific test data related to reactivity available for this product or its ingredients.</w:t>
      </w:r>
    </w:p>
    <w:p w14:paraId="2DD564AE" w14:textId="77777777" w:rsidR="00480838" w:rsidRPr="00C333EB" w:rsidRDefault="00480838" w:rsidP="00480838">
      <w:pPr>
        <w:rPr>
          <w:b/>
          <w:lang w:val="en-US"/>
        </w:rPr>
      </w:pPr>
      <w:r w:rsidRPr="00C333EB">
        <w:rPr>
          <w:b/>
          <w:lang w:val="en-US"/>
        </w:rPr>
        <w:t xml:space="preserve">Chemical stability: </w:t>
      </w:r>
      <w:r w:rsidRPr="00960D54">
        <w:rPr>
          <w:lang w:val="en-US"/>
        </w:rPr>
        <w:t>The product is stable</w:t>
      </w:r>
      <w:r w:rsidRPr="00C333EB">
        <w:rPr>
          <w:lang w:val="en-US"/>
        </w:rPr>
        <w:t xml:space="preserve">. </w:t>
      </w:r>
    </w:p>
    <w:p w14:paraId="6E843728" w14:textId="77777777" w:rsidR="00480838" w:rsidRPr="00C333EB" w:rsidRDefault="00480838" w:rsidP="00480838">
      <w:pPr>
        <w:rPr>
          <w:lang w:val="en-US"/>
        </w:rPr>
      </w:pPr>
      <w:r w:rsidRPr="00C333EB">
        <w:rPr>
          <w:b/>
          <w:lang w:val="en-US"/>
        </w:rPr>
        <w:lastRenderedPageBreak/>
        <w:t xml:space="preserve">Possibility of hazardous reactions: </w:t>
      </w:r>
      <w:r>
        <w:rPr>
          <w:lang w:val="en-US"/>
        </w:rPr>
        <w:t>None known.</w:t>
      </w:r>
    </w:p>
    <w:p w14:paraId="6144F277" w14:textId="65B043D8" w:rsidR="00480838" w:rsidRPr="00C333EB" w:rsidRDefault="00480838" w:rsidP="00480838">
      <w:pPr>
        <w:rPr>
          <w:b/>
          <w:lang w:val="en-US"/>
        </w:rPr>
      </w:pPr>
      <w:r w:rsidRPr="00C333EB">
        <w:rPr>
          <w:b/>
          <w:lang w:val="en-US"/>
        </w:rPr>
        <w:t xml:space="preserve">Conditions to avoid: </w:t>
      </w:r>
      <w:bookmarkStart w:id="4" w:name="_Hlk84058666"/>
      <w:r w:rsidR="00F67FDE">
        <w:rPr>
          <w:lang w:val="en-US"/>
        </w:rPr>
        <w:t>No data available</w:t>
      </w:r>
      <w:bookmarkEnd w:id="4"/>
      <w:r w:rsidRPr="00960D54">
        <w:rPr>
          <w:lang w:val="en-US"/>
        </w:rPr>
        <w:t>.</w:t>
      </w:r>
    </w:p>
    <w:p w14:paraId="2D169FAA" w14:textId="5DC1282C" w:rsidR="00480838" w:rsidRPr="00C333EB" w:rsidRDefault="00480838" w:rsidP="00480838">
      <w:pPr>
        <w:rPr>
          <w:b/>
          <w:lang w:val="en-US"/>
        </w:rPr>
      </w:pPr>
      <w:r>
        <w:rPr>
          <w:b/>
          <w:lang w:val="en-US"/>
        </w:rPr>
        <w:t>Materials to avoid</w:t>
      </w:r>
      <w:r w:rsidRPr="00C333EB">
        <w:rPr>
          <w:b/>
          <w:lang w:val="en-US"/>
        </w:rPr>
        <w:t xml:space="preserve">: </w:t>
      </w:r>
      <w:r w:rsidR="00F67FDE" w:rsidRPr="00F67FDE">
        <w:rPr>
          <w:lang w:val="en-US"/>
        </w:rPr>
        <w:t>No data available</w:t>
      </w:r>
      <w:r>
        <w:rPr>
          <w:lang w:val="en-US"/>
        </w:rPr>
        <w:t>.</w:t>
      </w:r>
    </w:p>
    <w:p w14:paraId="57F80DD4" w14:textId="77777777" w:rsidR="00480838" w:rsidRPr="00C333EB" w:rsidRDefault="00480838" w:rsidP="00480838">
      <w:pPr>
        <w:rPr>
          <w:b/>
          <w:lang w:val="en-US"/>
        </w:rPr>
      </w:pPr>
      <w:r w:rsidRPr="00C333EB">
        <w:rPr>
          <w:b/>
          <w:lang w:val="en-US"/>
        </w:rPr>
        <w:t xml:space="preserve">Hazardous decomposition products: </w:t>
      </w:r>
      <w:r w:rsidRPr="00960D54">
        <w:rPr>
          <w:lang w:val="en-US"/>
        </w:rPr>
        <w:t>Under normal conditions of storage and use, hazardous decomposition products should not be produced.</w:t>
      </w:r>
    </w:p>
    <w:p w14:paraId="1A7ACF1F" w14:textId="77777777" w:rsidR="003A37C1" w:rsidRPr="00C333EB"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9E26209" w14:textId="77777777" w:rsidTr="005D4C6B">
        <w:tc>
          <w:tcPr>
            <w:tcW w:w="9854" w:type="dxa"/>
            <w:shd w:val="clear" w:color="auto" w:fill="404040" w:themeFill="text1" w:themeFillTint="BF"/>
          </w:tcPr>
          <w:p w14:paraId="74688C7C"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11: Toxicological Information </w:t>
            </w:r>
          </w:p>
        </w:tc>
      </w:tr>
    </w:tbl>
    <w:p w14:paraId="2CD7F02D" w14:textId="77777777" w:rsidR="003A37C1" w:rsidRPr="00C333EB" w:rsidRDefault="003A37C1" w:rsidP="003A37C1">
      <w:pPr>
        <w:spacing w:before="120"/>
        <w:rPr>
          <w:b/>
          <w:u w:val="single"/>
          <w:lang w:val="en-US"/>
        </w:rPr>
      </w:pPr>
      <w:r w:rsidRPr="009A5B14">
        <w:rPr>
          <w:b/>
          <w:u w:val="single"/>
          <w:lang w:val="en-US"/>
        </w:rPr>
        <w:t>Information on toxicological effects:</w:t>
      </w:r>
      <w:r w:rsidRPr="00C333EB">
        <w:rPr>
          <w:b/>
          <w:u w:val="single"/>
          <w:lang w:val="en-US"/>
        </w:rPr>
        <w:t xml:space="preserve"> </w:t>
      </w:r>
    </w:p>
    <w:p w14:paraId="63BF322A" w14:textId="01C7FFF5" w:rsidR="00B03A91" w:rsidRDefault="003A37C1" w:rsidP="003A37C1">
      <w:pPr>
        <w:rPr>
          <w:lang w:val="en-US"/>
        </w:rPr>
      </w:pPr>
      <w:r w:rsidRPr="00C333EB">
        <w:rPr>
          <w:b/>
          <w:lang w:val="en-US"/>
        </w:rPr>
        <w:t>Acute toxicity:</w:t>
      </w:r>
      <w:r w:rsidRPr="00C333EB">
        <w:rPr>
          <w:lang w:val="en-US"/>
        </w:rPr>
        <w:t xml:space="preserve"> </w:t>
      </w:r>
      <w:r w:rsidR="00041012" w:rsidRPr="00041012">
        <w:rPr>
          <w:lang w:val="en-US"/>
        </w:rPr>
        <w:t>No data available.</w:t>
      </w:r>
    </w:p>
    <w:p w14:paraId="143510D5" w14:textId="2418EBEB" w:rsidR="007909F1" w:rsidRDefault="003A37C1" w:rsidP="003A37C1">
      <w:pPr>
        <w:rPr>
          <w:lang w:val="en-US"/>
        </w:rPr>
      </w:pPr>
      <w:r w:rsidRPr="00C333EB">
        <w:rPr>
          <w:b/>
          <w:lang w:val="en-US"/>
        </w:rPr>
        <w:t>Skin corrosion/irritation:</w:t>
      </w:r>
      <w:r w:rsidRPr="00C333EB">
        <w:rPr>
          <w:lang w:val="en-US"/>
        </w:rPr>
        <w:t xml:space="preserve"> </w:t>
      </w:r>
      <w:r w:rsidR="00F67FDE" w:rsidRPr="00F67FDE">
        <w:rPr>
          <w:lang w:val="en-US"/>
        </w:rPr>
        <w:t>No data available</w:t>
      </w:r>
      <w:r w:rsidR="005A05C7">
        <w:rPr>
          <w:lang w:val="en-US"/>
        </w:rPr>
        <w:t>.</w:t>
      </w:r>
    </w:p>
    <w:p w14:paraId="3438BC1E" w14:textId="52D36676" w:rsidR="003A37C1" w:rsidRPr="00C333EB" w:rsidRDefault="003A37C1" w:rsidP="003A37C1">
      <w:pPr>
        <w:rPr>
          <w:lang w:val="en-US"/>
        </w:rPr>
      </w:pPr>
      <w:r w:rsidRPr="00C333EB">
        <w:rPr>
          <w:b/>
          <w:lang w:val="en-US"/>
        </w:rPr>
        <w:t>Serious eye damage/irritation:</w:t>
      </w:r>
      <w:r w:rsidRPr="00C333EB">
        <w:rPr>
          <w:lang w:val="en-US"/>
        </w:rPr>
        <w:t xml:space="preserve"> No data available.</w:t>
      </w:r>
    </w:p>
    <w:p w14:paraId="7F959F1D" w14:textId="1DA894EF" w:rsidR="003A37C1" w:rsidRPr="00C333EB" w:rsidRDefault="003A37C1" w:rsidP="003A37C1">
      <w:pPr>
        <w:rPr>
          <w:lang w:val="en-US"/>
        </w:rPr>
      </w:pPr>
      <w:r w:rsidRPr="00C333EB">
        <w:rPr>
          <w:b/>
          <w:lang w:val="en-US"/>
        </w:rPr>
        <w:t>Respiratory or skin sensitization:</w:t>
      </w:r>
      <w:r w:rsidRPr="00C333EB">
        <w:rPr>
          <w:lang w:val="en-US"/>
        </w:rPr>
        <w:t xml:space="preserve"> </w:t>
      </w:r>
      <w:r w:rsidR="00F67FDE" w:rsidRPr="00F67FDE">
        <w:rPr>
          <w:lang w:val="en-US"/>
        </w:rPr>
        <w:t>May cause an allergic skin reaction</w:t>
      </w:r>
      <w:r w:rsidRPr="00C333EB">
        <w:rPr>
          <w:lang w:val="en-US"/>
        </w:rPr>
        <w:t>.</w:t>
      </w:r>
    </w:p>
    <w:p w14:paraId="2A062208" w14:textId="7344B2A5" w:rsidR="003A37C1" w:rsidRPr="00C333EB" w:rsidRDefault="003A37C1" w:rsidP="003A37C1">
      <w:pPr>
        <w:rPr>
          <w:lang w:val="en-US"/>
        </w:rPr>
      </w:pPr>
      <w:r w:rsidRPr="00C333EB">
        <w:rPr>
          <w:b/>
          <w:lang w:val="en-US"/>
        </w:rPr>
        <w:t>Germ cell mutagenicity:</w:t>
      </w:r>
      <w:r w:rsidRPr="00C333EB">
        <w:rPr>
          <w:lang w:val="en-US"/>
        </w:rPr>
        <w:t xml:space="preserve"> </w:t>
      </w:r>
      <w:r w:rsidR="00EF4C15" w:rsidRPr="00EF4C15">
        <w:rPr>
          <w:lang w:val="en-US"/>
        </w:rPr>
        <w:t>No data available</w:t>
      </w:r>
      <w:r w:rsidRPr="00C333EB">
        <w:rPr>
          <w:lang w:val="en-US"/>
        </w:rPr>
        <w:t>.</w:t>
      </w:r>
    </w:p>
    <w:p w14:paraId="35F8F1CA" w14:textId="6836E391" w:rsidR="00B03A91" w:rsidRDefault="003A37C1" w:rsidP="00B03A91">
      <w:pPr>
        <w:rPr>
          <w:b/>
          <w:lang w:val="en-US"/>
        </w:rPr>
      </w:pPr>
      <w:r w:rsidRPr="00C333EB">
        <w:rPr>
          <w:b/>
          <w:lang w:val="en-US"/>
        </w:rPr>
        <w:t>Carcinogenicity:</w:t>
      </w:r>
      <w:r w:rsidRPr="00C333EB">
        <w:rPr>
          <w:lang w:val="en-US"/>
        </w:rPr>
        <w:t xml:space="preserve"> </w:t>
      </w:r>
      <w:r w:rsidR="00EF4C15" w:rsidRPr="00EF4C15">
        <w:rPr>
          <w:lang w:val="en-US"/>
        </w:rPr>
        <w:t>No data available</w:t>
      </w:r>
      <w:r w:rsidR="00C2003F">
        <w:rPr>
          <w:lang w:val="en-US"/>
        </w:rPr>
        <w:t>.</w:t>
      </w:r>
    </w:p>
    <w:p w14:paraId="693B7BF4" w14:textId="1835FA48" w:rsidR="003A37C1" w:rsidRPr="00C333EB" w:rsidRDefault="003A37C1" w:rsidP="00B03A91">
      <w:pPr>
        <w:rPr>
          <w:lang w:val="en-US"/>
        </w:rPr>
      </w:pPr>
      <w:r w:rsidRPr="00C333EB">
        <w:rPr>
          <w:b/>
          <w:lang w:val="en-US"/>
        </w:rPr>
        <w:t>Reproductive toxicity:</w:t>
      </w:r>
      <w:r w:rsidRPr="00C333EB">
        <w:rPr>
          <w:lang w:val="en-US"/>
        </w:rPr>
        <w:t xml:space="preserve"> </w:t>
      </w:r>
      <w:r w:rsidR="00F67FDE" w:rsidRPr="00F67FDE">
        <w:rPr>
          <w:lang w:val="en-US"/>
        </w:rPr>
        <w:t>May damage fertility</w:t>
      </w:r>
      <w:r w:rsidRPr="00C333EB">
        <w:rPr>
          <w:lang w:val="en-US"/>
        </w:rPr>
        <w:t>.</w:t>
      </w:r>
    </w:p>
    <w:p w14:paraId="2A0F2937" w14:textId="77777777" w:rsidR="003A37C1" w:rsidRPr="00C333EB" w:rsidRDefault="003A37C1" w:rsidP="003A37C1">
      <w:pPr>
        <w:rPr>
          <w:lang w:val="en-US"/>
        </w:rPr>
      </w:pPr>
      <w:r w:rsidRPr="00C333EB">
        <w:rPr>
          <w:b/>
          <w:lang w:val="en-US"/>
        </w:rPr>
        <w:t>STOT-single exposure:</w:t>
      </w:r>
      <w:r w:rsidRPr="00C333EB">
        <w:rPr>
          <w:lang w:val="en-US"/>
        </w:rPr>
        <w:t xml:space="preserve"> No data available.</w:t>
      </w:r>
    </w:p>
    <w:p w14:paraId="22ACFA33" w14:textId="77777777" w:rsidR="003A37C1" w:rsidRPr="00C333EB" w:rsidRDefault="003A37C1" w:rsidP="003A37C1">
      <w:pPr>
        <w:rPr>
          <w:lang w:val="en-US"/>
        </w:rPr>
      </w:pPr>
      <w:r w:rsidRPr="00C333EB">
        <w:rPr>
          <w:b/>
          <w:lang w:val="en-US"/>
        </w:rPr>
        <w:t>STOT-repeated exposure:</w:t>
      </w:r>
      <w:r w:rsidRPr="00C333EB">
        <w:rPr>
          <w:lang w:val="en-US"/>
        </w:rPr>
        <w:t xml:space="preserve"> No data available.</w:t>
      </w:r>
    </w:p>
    <w:p w14:paraId="61073A7C" w14:textId="47B2521A" w:rsidR="003A37C1" w:rsidRDefault="003A37C1" w:rsidP="003A37C1">
      <w:pPr>
        <w:rPr>
          <w:lang w:val="en-US"/>
        </w:rPr>
      </w:pPr>
      <w:r w:rsidRPr="00C333EB">
        <w:rPr>
          <w:b/>
          <w:lang w:val="en-US"/>
        </w:rPr>
        <w:t>Aspiration hazard:</w:t>
      </w:r>
      <w:r w:rsidRPr="00C333EB">
        <w:rPr>
          <w:lang w:val="en-US"/>
        </w:rPr>
        <w:t xml:space="preserve"> No data available.</w:t>
      </w:r>
    </w:p>
    <w:p w14:paraId="1F047F06" w14:textId="69CF4ECE" w:rsidR="00C647E2" w:rsidRDefault="00C647E2" w:rsidP="00F67FDE">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B9449A" w14:textId="77777777" w:rsidTr="005D4C6B">
        <w:tc>
          <w:tcPr>
            <w:tcW w:w="9854" w:type="dxa"/>
            <w:shd w:val="clear" w:color="auto" w:fill="404040" w:themeFill="text1" w:themeFillTint="BF"/>
          </w:tcPr>
          <w:p w14:paraId="6D5B9D95"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12: Ecological Information</w:t>
            </w:r>
          </w:p>
        </w:tc>
      </w:tr>
    </w:tbl>
    <w:p w14:paraId="5489C24D" w14:textId="257EFD47" w:rsidR="003A37C1" w:rsidRPr="005A05C7" w:rsidRDefault="003A37C1" w:rsidP="00176561">
      <w:pPr>
        <w:spacing w:before="120"/>
        <w:rPr>
          <w:bCs/>
          <w:lang w:val="en-US"/>
        </w:rPr>
      </w:pPr>
      <w:r w:rsidRPr="00C333EB">
        <w:rPr>
          <w:b/>
          <w:lang w:val="en-US"/>
        </w:rPr>
        <w:t xml:space="preserve">Toxicity: </w:t>
      </w:r>
      <w:r w:rsidR="00F67FDE" w:rsidRPr="00F67FDE">
        <w:rPr>
          <w:bCs/>
          <w:lang w:val="en-US"/>
        </w:rPr>
        <w:t>No data available</w:t>
      </w:r>
      <w:r w:rsidR="005A05C7">
        <w:rPr>
          <w:bCs/>
          <w:lang w:val="en-US"/>
        </w:rPr>
        <w:t xml:space="preserve">. </w:t>
      </w:r>
    </w:p>
    <w:p w14:paraId="43EFF5A4" w14:textId="77777777" w:rsidR="003A37C1" w:rsidRPr="00C333EB" w:rsidRDefault="003A37C1" w:rsidP="003A37C1">
      <w:pPr>
        <w:rPr>
          <w:b/>
          <w:lang w:val="en-US"/>
        </w:rPr>
      </w:pPr>
      <w:r w:rsidRPr="00C333EB">
        <w:rPr>
          <w:b/>
          <w:lang w:val="en-US"/>
        </w:rPr>
        <w:t xml:space="preserve">Persistence and degradability: </w:t>
      </w:r>
      <w:r w:rsidRPr="00C333EB">
        <w:rPr>
          <w:lang w:val="en-US"/>
        </w:rPr>
        <w:t>No data available.</w:t>
      </w:r>
    </w:p>
    <w:p w14:paraId="67AF5D1B" w14:textId="77777777" w:rsidR="003A37C1" w:rsidRPr="00C333EB" w:rsidRDefault="003A37C1" w:rsidP="003A37C1">
      <w:pPr>
        <w:rPr>
          <w:b/>
          <w:lang w:val="en-US"/>
        </w:rPr>
      </w:pPr>
      <w:r w:rsidRPr="00C333EB">
        <w:rPr>
          <w:b/>
          <w:lang w:val="en-US"/>
        </w:rPr>
        <w:t xml:space="preserve">Bioaccumulative potential: </w:t>
      </w:r>
      <w:r w:rsidRPr="00C333EB">
        <w:rPr>
          <w:lang w:val="en-US"/>
        </w:rPr>
        <w:t>No data available.</w:t>
      </w:r>
    </w:p>
    <w:p w14:paraId="4D93CE6B" w14:textId="77777777" w:rsidR="003A37C1" w:rsidRPr="00C333EB" w:rsidRDefault="003A37C1" w:rsidP="003A37C1">
      <w:pPr>
        <w:rPr>
          <w:b/>
          <w:lang w:val="en-US"/>
        </w:rPr>
      </w:pPr>
      <w:r w:rsidRPr="00C333EB">
        <w:rPr>
          <w:b/>
          <w:lang w:val="en-US"/>
        </w:rPr>
        <w:t xml:space="preserve">Mobility in soil: </w:t>
      </w:r>
      <w:r w:rsidRPr="00C333EB">
        <w:rPr>
          <w:lang w:val="en-US"/>
        </w:rPr>
        <w:t>No data available.</w:t>
      </w:r>
    </w:p>
    <w:p w14:paraId="3A62B125" w14:textId="4D4CCB75" w:rsidR="003A37C1" w:rsidRDefault="003A37C1" w:rsidP="003A37C1">
      <w:pPr>
        <w:rPr>
          <w:lang w:val="en-US"/>
        </w:rPr>
      </w:pPr>
      <w:r w:rsidRPr="00C333EB">
        <w:rPr>
          <w:b/>
          <w:lang w:val="en-US"/>
        </w:rPr>
        <w:t xml:space="preserve">Results of PBT&amp; vPvB assessment: </w:t>
      </w:r>
      <w:r w:rsidRPr="00C333EB">
        <w:rPr>
          <w:lang w:val="en-US"/>
        </w:rPr>
        <w:t>No data available.</w:t>
      </w:r>
    </w:p>
    <w:p w14:paraId="16262B76" w14:textId="77777777" w:rsidR="001C0FC6" w:rsidRPr="00C333EB" w:rsidRDefault="001C0FC6"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34F3E137" w14:textId="77777777" w:rsidTr="005D4C6B">
        <w:tc>
          <w:tcPr>
            <w:tcW w:w="9854" w:type="dxa"/>
            <w:shd w:val="clear" w:color="auto" w:fill="404040" w:themeFill="text1" w:themeFillTint="BF"/>
          </w:tcPr>
          <w:p w14:paraId="5F3FFDAE" w14:textId="77777777" w:rsidR="00C333EB" w:rsidRPr="003A0C4D" w:rsidRDefault="00C333EB" w:rsidP="00C333EB">
            <w:pPr>
              <w:keepNext/>
              <w:spacing w:before="120" w:after="60"/>
              <w:outlineLvl w:val="1"/>
              <w:rPr>
                <w:b/>
                <w:color w:val="FFFFFF" w:themeColor="background1"/>
                <w:szCs w:val="20"/>
                <w:lang w:val="en-US"/>
              </w:rPr>
            </w:pPr>
            <w:r w:rsidRPr="003A0C4D">
              <w:rPr>
                <w:rFonts w:ascii="Arial" w:hAnsi="Arial"/>
                <w:b/>
                <w:color w:val="FFFFFF" w:themeColor="background1"/>
                <w:szCs w:val="20"/>
                <w:lang w:val="en-US"/>
              </w:rPr>
              <w:t xml:space="preserve">Section 13: Disposal Considerations </w:t>
            </w:r>
          </w:p>
        </w:tc>
      </w:tr>
    </w:tbl>
    <w:p w14:paraId="10CFFD75" w14:textId="639577A9" w:rsidR="00480838" w:rsidRPr="00C333EB" w:rsidRDefault="00480838" w:rsidP="00480838">
      <w:pPr>
        <w:spacing w:before="120"/>
        <w:rPr>
          <w:b/>
          <w:lang w:val="en-US"/>
        </w:rPr>
      </w:pPr>
      <w:r w:rsidRPr="00C333EB">
        <w:rPr>
          <w:b/>
          <w:lang w:val="en-US"/>
        </w:rPr>
        <w:t xml:space="preserve">Waste treatment methods: </w:t>
      </w:r>
      <w:r w:rsidR="00F67FDE" w:rsidRPr="00F67FDE">
        <w:rPr>
          <w:lang w:val="en-US"/>
        </w:rPr>
        <w:t>Offer surplus and non-recyclable solutions to a licensed disposal company. Dissolve or mix the material with a combustible solvent and burn in a chemical incinerator equipped with an afterburner and scrubber.</w:t>
      </w:r>
      <w:r w:rsidRPr="001F204C">
        <w:rPr>
          <w:lang w:val="en-US"/>
        </w:rPr>
        <w:t xml:space="preserve"> </w:t>
      </w:r>
    </w:p>
    <w:p w14:paraId="163B1BEB" w14:textId="77777777" w:rsidR="00480838" w:rsidRPr="00C333EB" w:rsidRDefault="00480838" w:rsidP="00480838">
      <w:pPr>
        <w:rPr>
          <w:b/>
          <w:lang w:val="en-US"/>
        </w:rPr>
      </w:pPr>
      <w:r w:rsidRPr="00C333EB">
        <w:rPr>
          <w:b/>
          <w:lang w:val="en-US"/>
        </w:rPr>
        <w:t xml:space="preserve">Product/packaging disposal: </w:t>
      </w:r>
      <w:r>
        <w:rPr>
          <w:lang w:val="en-US"/>
        </w:rPr>
        <w:t>Dispose of as unused product</w:t>
      </w:r>
      <w:r w:rsidRPr="00C333EB">
        <w:rPr>
          <w:lang w:val="en-US"/>
        </w:rPr>
        <w:t>.</w:t>
      </w:r>
    </w:p>
    <w:p w14:paraId="4F3A57BA" w14:textId="77777777" w:rsidR="009E369D" w:rsidRDefault="009E369D" w:rsidP="005929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AA37B79" w14:textId="77777777" w:rsidTr="005D4C6B">
        <w:tc>
          <w:tcPr>
            <w:tcW w:w="9854" w:type="dxa"/>
            <w:shd w:val="clear" w:color="auto" w:fill="404040" w:themeFill="text1" w:themeFillTint="BF"/>
          </w:tcPr>
          <w:p w14:paraId="2FF239E3" w14:textId="77777777" w:rsidR="004476BC" w:rsidRPr="003A0C4D" w:rsidRDefault="004476BC" w:rsidP="001E7670">
            <w:pPr>
              <w:pStyle w:val="Heading2"/>
              <w:keepNext/>
              <w:spacing w:before="120"/>
              <w:outlineLvl w:val="1"/>
              <w:rPr>
                <w:color w:val="FFFFFF" w:themeColor="background1"/>
                <w:szCs w:val="20"/>
              </w:rPr>
            </w:pPr>
            <w:r w:rsidRPr="003A0C4D">
              <w:rPr>
                <w:rFonts w:ascii="Arial" w:hAnsi="Arial"/>
                <w:color w:val="FFFFFF" w:themeColor="background1"/>
                <w:szCs w:val="20"/>
              </w:rPr>
              <w:t>Section 16: Other Information</w:t>
            </w:r>
          </w:p>
        </w:tc>
      </w:tr>
    </w:tbl>
    <w:p w14:paraId="6CC4D222" w14:textId="6A4F18E2" w:rsidR="00EE2954" w:rsidRPr="00EE2954" w:rsidRDefault="00EE2954" w:rsidP="004476BC">
      <w:pPr>
        <w:spacing w:before="120"/>
        <w:rPr>
          <w:b/>
        </w:rPr>
      </w:pPr>
      <w:r>
        <w:rPr>
          <w:b/>
        </w:rPr>
        <w:t xml:space="preserve">Indication of changes: </w:t>
      </w:r>
      <w:r w:rsidR="00813ED2">
        <w:t>GHS aligned</w:t>
      </w:r>
      <w:r w:rsidR="001306E0">
        <w:t>.</w:t>
      </w:r>
    </w:p>
    <w:p w14:paraId="6CBFCDCE" w14:textId="77777777" w:rsidR="00753121" w:rsidRDefault="00EE2954" w:rsidP="00EE2954">
      <w:pPr>
        <w:rPr>
          <w:b/>
        </w:rPr>
      </w:pPr>
      <w:r w:rsidRPr="00EE2954">
        <w:rPr>
          <w:b/>
        </w:rPr>
        <w:t>Relevant classification and H sta</w:t>
      </w:r>
      <w:r w:rsidR="00BE4DE0">
        <w:rPr>
          <w:b/>
        </w:rPr>
        <w:t>tements (number and full text):</w:t>
      </w:r>
      <w:r w:rsidR="00200356">
        <w:rPr>
          <w:b/>
        </w:rPr>
        <w:t xml:space="preserve"> </w:t>
      </w:r>
    </w:p>
    <w:p w14:paraId="6F4D66D1" w14:textId="77777777" w:rsidR="00846E38" w:rsidRPr="00846E38" w:rsidRDefault="00846E38" w:rsidP="00846E38">
      <w:pPr>
        <w:rPr>
          <w:bCs/>
        </w:rPr>
      </w:pPr>
      <w:r w:rsidRPr="00846E38">
        <w:rPr>
          <w:bCs/>
        </w:rPr>
        <w:t>H317 May cause an allergic skin reaction.</w:t>
      </w:r>
    </w:p>
    <w:p w14:paraId="076E5FD5" w14:textId="77777777" w:rsidR="00846E38" w:rsidRPr="00846E38" w:rsidRDefault="00846E38" w:rsidP="00846E38">
      <w:pPr>
        <w:rPr>
          <w:bCs/>
        </w:rPr>
      </w:pPr>
      <w:r w:rsidRPr="00846E38">
        <w:rPr>
          <w:bCs/>
        </w:rPr>
        <w:t>H334 May cause allergy or asthma symptoms or breathing difficulties if inhaled.</w:t>
      </w:r>
    </w:p>
    <w:p w14:paraId="305F2441" w14:textId="77777777" w:rsidR="00846E38" w:rsidRPr="00846E38" w:rsidRDefault="00846E38" w:rsidP="00846E38">
      <w:pPr>
        <w:rPr>
          <w:bCs/>
        </w:rPr>
      </w:pPr>
      <w:r w:rsidRPr="00846E38">
        <w:rPr>
          <w:bCs/>
        </w:rPr>
        <w:t>H341 Suspected of causing genetic defects.</w:t>
      </w:r>
    </w:p>
    <w:p w14:paraId="5AF72F61" w14:textId="77777777" w:rsidR="00D20D0F" w:rsidRPr="00846E38" w:rsidRDefault="00D20D0F" w:rsidP="00D20D0F">
      <w:pPr>
        <w:rPr>
          <w:bCs/>
        </w:rPr>
      </w:pPr>
      <w:r w:rsidRPr="00846E38">
        <w:rPr>
          <w:bCs/>
        </w:rPr>
        <w:t>H350i May cause cancer by inhalation.</w:t>
      </w:r>
    </w:p>
    <w:p w14:paraId="57E191F3" w14:textId="77777777" w:rsidR="00D20D0F" w:rsidRDefault="00D20D0F" w:rsidP="00D20D0F">
      <w:pPr>
        <w:rPr>
          <w:bCs/>
        </w:rPr>
      </w:pPr>
      <w:r w:rsidRPr="00846E38">
        <w:rPr>
          <w:bCs/>
        </w:rPr>
        <w:t xml:space="preserve">H360 May damage fertility. </w:t>
      </w:r>
    </w:p>
    <w:p w14:paraId="4CFE9C17" w14:textId="77777777" w:rsidR="00846E38" w:rsidRPr="00846E38" w:rsidRDefault="00846E38" w:rsidP="00846E38">
      <w:pPr>
        <w:rPr>
          <w:bCs/>
        </w:rPr>
      </w:pPr>
      <w:r w:rsidRPr="00846E38">
        <w:rPr>
          <w:bCs/>
        </w:rPr>
        <w:t>H400 Very toxic to aquatic life.</w:t>
      </w:r>
    </w:p>
    <w:p w14:paraId="5EB70D53" w14:textId="77777777" w:rsidR="00846E38" w:rsidRPr="00846E38" w:rsidRDefault="00846E38" w:rsidP="00846E38">
      <w:pPr>
        <w:rPr>
          <w:bCs/>
        </w:rPr>
      </w:pPr>
      <w:r w:rsidRPr="00846E38">
        <w:rPr>
          <w:bCs/>
        </w:rPr>
        <w:t>H410 Very toxic to aquatic life with long lasting effects.</w:t>
      </w:r>
    </w:p>
    <w:p w14:paraId="7EF26BB7" w14:textId="2CED7DC2" w:rsidR="00EE2954" w:rsidRPr="00EE2954" w:rsidRDefault="00EE2954" w:rsidP="00846E38">
      <w:pPr>
        <w:rPr>
          <w:b/>
        </w:rPr>
      </w:pPr>
      <w:r>
        <w:rPr>
          <w:b/>
        </w:rPr>
        <w:t xml:space="preserve">Training instructions: </w:t>
      </w:r>
      <w:r>
        <w:t>Use as instructed.</w:t>
      </w:r>
    </w:p>
    <w:p w14:paraId="351B4BE9" w14:textId="77777777" w:rsidR="00EE2954" w:rsidRPr="00EE2954" w:rsidRDefault="00EE2954" w:rsidP="00EE2954">
      <w:pPr>
        <w:rPr>
          <w:b/>
        </w:rPr>
      </w:pPr>
      <w:r>
        <w:rPr>
          <w:b/>
        </w:rPr>
        <w:lastRenderedPageBreak/>
        <w:t xml:space="preserve">Further information: </w:t>
      </w:r>
      <w:r>
        <w:t>This information is based upon the present state of our knowledge. This SDS has been compiled and is solely intended for this product.</w:t>
      </w:r>
    </w:p>
    <w:p w14:paraId="5C8D29B0" w14:textId="4F3CCDC7" w:rsidR="00EE2954" w:rsidRPr="00EE2954" w:rsidRDefault="00EE2954" w:rsidP="00753F94">
      <w:pPr>
        <w:spacing w:after="60"/>
        <w:rPr>
          <w:b/>
        </w:rPr>
      </w:pPr>
      <w:r>
        <w:rPr>
          <w:b/>
        </w:rPr>
        <w:t xml:space="preserve">Notice to readers: </w:t>
      </w:r>
      <w:r>
        <w:t xml:space="preserve">Employers should use this information only as a supplement to other information gathered by </w:t>
      </w:r>
      <w:r w:rsidR="00073B0D">
        <w:t>them and</w:t>
      </w:r>
      <w:r>
        <w:t xml:space="preserve"> should make independent </w:t>
      </w:r>
      <w:r w:rsidR="00B65C78">
        <w:t>judgment</w:t>
      </w:r>
      <w:r>
        <w:t xml:space="preserve"> of suitability of this information to ensure proper use and protect the health and safety of employees.</w:t>
      </w:r>
      <w:r w:rsidR="00753F94">
        <w:t xml:space="preserve"> </w:t>
      </w:r>
    </w:p>
    <w:p w14:paraId="46F167D3" w14:textId="4279A1B1" w:rsidR="00542CAF" w:rsidRDefault="00EE2954" w:rsidP="008C1A0F">
      <w:pPr>
        <w:keepNext/>
      </w:pPr>
      <w:r>
        <w:t>This information is furnished without warranty, and any use of the product not in conformance with this Safety Data Sheet, or in combination with any other product or process, is the responsibility of the user.</w:t>
      </w:r>
      <w:r w:rsidR="00753F94">
        <w:t xml:space="preserve"> </w:t>
      </w:r>
    </w:p>
    <w:sectPr w:rsidR="00542CAF" w:rsidSect="00375939">
      <w:headerReference w:type="default" r:id="rId10"/>
      <w:footerReference w:type="default" r:id="rId11"/>
      <w:pgSz w:w="11906" w:h="16838" w:code="9"/>
      <w:pgMar w:top="851"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542E1" w14:textId="77777777" w:rsidR="00A46AB3" w:rsidRDefault="00A46AB3" w:rsidP="00D54019">
      <w:r>
        <w:separator/>
      </w:r>
    </w:p>
  </w:endnote>
  <w:endnote w:type="continuationSeparator" w:id="0">
    <w:p w14:paraId="6424A3DA" w14:textId="77777777" w:rsidR="00A46AB3" w:rsidRDefault="00A46AB3" w:rsidP="00D5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ato">
    <w:altName w:val="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6B64" w14:textId="408582E9" w:rsidR="002D7691" w:rsidRPr="00A2453A" w:rsidRDefault="006E7C54" w:rsidP="00A2453A">
    <w:pPr>
      <w:pBdr>
        <w:top w:val="single" w:sz="4" w:space="1" w:color="auto"/>
      </w:pBdr>
      <w:tabs>
        <w:tab w:val="left" w:pos="3328"/>
        <w:tab w:val="left" w:pos="4089"/>
        <w:tab w:val="left" w:pos="4632"/>
        <w:tab w:val="right" w:pos="9639"/>
      </w:tabs>
      <w:spacing w:line="240" w:lineRule="auto"/>
      <w:ind w:right="-1"/>
      <w:jc w:val="left"/>
      <w:rPr>
        <w:rFonts w:eastAsia="Times New Roman"/>
        <w:sz w:val="18"/>
        <w:szCs w:val="20"/>
        <w:lang w:val="en-ZA"/>
      </w:rPr>
    </w:pPr>
    <w:r w:rsidRPr="00A2453A">
      <w:rPr>
        <w:rFonts w:eastAsia="Times New Roman" w:cs="Times New Roman"/>
        <w:sz w:val="18"/>
        <w:szCs w:val="20"/>
        <w:lang w:val="en-ZA"/>
      </w:rPr>
      <w:t xml:space="preserve">Safety Data Sheet (SDS) </w:t>
    </w:r>
    <w:r w:rsidR="0034264C" w:rsidRPr="00A2453A">
      <w:rPr>
        <w:rFonts w:eastAsia="Times New Roman" w:cs="Times New Roman"/>
        <w:sz w:val="18"/>
        <w:szCs w:val="20"/>
        <w:lang w:val="en-ZA"/>
      </w:rPr>
      <w:t xml:space="preserve">for </w:t>
    </w:r>
    <w:r w:rsidR="00846E38">
      <w:rPr>
        <w:rFonts w:eastAsia="Times New Roman" w:cs="Times New Roman"/>
        <w:sz w:val="18"/>
        <w:szCs w:val="20"/>
        <w:lang w:val="en-ZA"/>
      </w:rPr>
      <w:t>Scott’s</w:t>
    </w:r>
    <w:r w:rsidR="005C1235" w:rsidRPr="005C1235">
      <w:rPr>
        <w:rFonts w:eastAsia="Times New Roman" w:cs="Times New Roman"/>
        <w:sz w:val="18"/>
        <w:szCs w:val="20"/>
        <w:lang w:val="en-ZA"/>
      </w:rPr>
      <w:t xml:space="preserve"> Reagent</w:t>
    </w:r>
    <w:r w:rsidR="002E063B">
      <w:rPr>
        <w:rFonts w:eastAsia="Times New Roman" w:cs="Times New Roman"/>
        <w:sz w:val="18"/>
        <w:szCs w:val="20"/>
        <w:lang w:val="en-ZA"/>
      </w:rPr>
      <w:tab/>
    </w:r>
    <w:r w:rsidR="00375939" w:rsidRPr="00A2453A">
      <w:rPr>
        <w:rFonts w:eastAsia="Times New Roman"/>
        <w:sz w:val="18"/>
        <w:szCs w:val="20"/>
        <w:lang w:val="en-ZA"/>
      </w:rPr>
      <w:tab/>
    </w:r>
    <w:r w:rsidR="001066AD">
      <w:rPr>
        <w:rFonts w:eastAsia="Times New Roman"/>
        <w:sz w:val="18"/>
        <w:szCs w:val="20"/>
        <w:lang w:val="en-ZA"/>
      </w:rPr>
      <w:tab/>
    </w:r>
    <w:r w:rsidR="000C3590" w:rsidRPr="00A2453A">
      <w:rPr>
        <w:rFonts w:eastAsia="Times New Roman"/>
        <w:sz w:val="18"/>
        <w:szCs w:val="20"/>
        <w:lang w:val="en-ZA"/>
      </w:rPr>
      <w:t xml:space="preserve">Page </w:t>
    </w:r>
    <w:r w:rsidR="000C3590" w:rsidRPr="00A2453A">
      <w:rPr>
        <w:rFonts w:eastAsia="Times New Roman"/>
        <w:sz w:val="18"/>
        <w:szCs w:val="20"/>
        <w:lang w:val="en-ZA"/>
      </w:rPr>
      <w:fldChar w:fldCharType="begin"/>
    </w:r>
    <w:r w:rsidR="000C3590" w:rsidRPr="00A2453A">
      <w:rPr>
        <w:rFonts w:eastAsia="Times New Roman"/>
        <w:sz w:val="18"/>
        <w:szCs w:val="20"/>
        <w:lang w:val="en-ZA"/>
      </w:rPr>
      <w:instrText xml:space="preserve"> PAGE </w:instrText>
    </w:r>
    <w:r w:rsidR="000C3590" w:rsidRPr="00A2453A">
      <w:rPr>
        <w:rFonts w:eastAsia="Times New Roman"/>
        <w:sz w:val="18"/>
        <w:szCs w:val="20"/>
        <w:lang w:val="en-ZA"/>
      </w:rPr>
      <w:fldChar w:fldCharType="separate"/>
    </w:r>
    <w:r w:rsidR="001D66BE">
      <w:rPr>
        <w:rFonts w:eastAsia="Times New Roman"/>
        <w:noProof/>
        <w:sz w:val="18"/>
        <w:szCs w:val="20"/>
        <w:lang w:val="en-ZA"/>
      </w:rPr>
      <w:t>6</w:t>
    </w:r>
    <w:r w:rsidR="000C3590" w:rsidRPr="00A2453A">
      <w:rPr>
        <w:rFonts w:eastAsia="Times New Roman"/>
        <w:sz w:val="18"/>
        <w:szCs w:val="20"/>
        <w:lang w:val="en-ZA"/>
      </w:rPr>
      <w:fldChar w:fldCharType="end"/>
    </w:r>
    <w:r w:rsidR="000C3590" w:rsidRPr="00A2453A">
      <w:rPr>
        <w:rFonts w:eastAsia="Times New Roman"/>
        <w:sz w:val="18"/>
        <w:szCs w:val="20"/>
        <w:lang w:val="en-ZA"/>
      </w:rPr>
      <w:t>/</w:t>
    </w:r>
    <w:r w:rsidR="000C3590" w:rsidRPr="00A2453A">
      <w:rPr>
        <w:rFonts w:eastAsia="Times New Roman" w:cs="Times New Roman"/>
        <w:sz w:val="18"/>
        <w:szCs w:val="20"/>
        <w:lang w:val="en-ZA"/>
      </w:rPr>
      <w:fldChar w:fldCharType="begin"/>
    </w:r>
    <w:r w:rsidR="000C3590" w:rsidRPr="00A2453A">
      <w:rPr>
        <w:rFonts w:eastAsia="Times New Roman" w:cs="Times New Roman"/>
        <w:sz w:val="18"/>
        <w:szCs w:val="20"/>
        <w:lang w:val="en-ZA"/>
      </w:rPr>
      <w:instrText xml:space="preserve"> NUMPAGES </w:instrText>
    </w:r>
    <w:r w:rsidR="000C3590" w:rsidRPr="00A2453A">
      <w:rPr>
        <w:rFonts w:eastAsia="Times New Roman" w:cs="Times New Roman"/>
        <w:sz w:val="18"/>
        <w:szCs w:val="20"/>
        <w:lang w:val="en-ZA"/>
      </w:rPr>
      <w:fldChar w:fldCharType="separate"/>
    </w:r>
    <w:r w:rsidR="001D66BE">
      <w:rPr>
        <w:rFonts w:eastAsia="Times New Roman" w:cs="Times New Roman"/>
        <w:noProof/>
        <w:sz w:val="18"/>
        <w:szCs w:val="20"/>
        <w:lang w:val="en-ZA"/>
      </w:rPr>
      <w:t>6</w:t>
    </w:r>
    <w:r w:rsidR="000C3590" w:rsidRPr="00A2453A">
      <w:rPr>
        <w:rFonts w:eastAsia="Times New Roman" w:cs="Times New Roman"/>
        <w:sz w:val="18"/>
        <w:szCs w:val="20"/>
        <w:lang w:val="en-Z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E6CFA" w14:textId="77777777" w:rsidR="00A46AB3" w:rsidRDefault="00A46AB3" w:rsidP="00D54019">
      <w:r>
        <w:separator/>
      </w:r>
    </w:p>
  </w:footnote>
  <w:footnote w:type="continuationSeparator" w:id="0">
    <w:p w14:paraId="3CF8EB49" w14:textId="77777777" w:rsidR="00A46AB3" w:rsidRDefault="00A46AB3" w:rsidP="00D5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27"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2880"/>
    </w:tblGrid>
    <w:tr w:rsidR="00204183" w:rsidRPr="006C22BC" w14:paraId="3A37A3EA" w14:textId="77777777" w:rsidTr="005D4C6B">
      <w:trPr>
        <w:trHeight w:val="1314"/>
      </w:trPr>
      <w:tc>
        <w:tcPr>
          <w:tcW w:w="6947" w:type="dxa"/>
        </w:tcPr>
        <w:p w14:paraId="3D74CA91" w14:textId="1E1E51DB" w:rsidR="006C22BC" w:rsidRPr="006C22BC" w:rsidRDefault="005D4C6B" w:rsidP="001A4D49">
          <w:pPr>
            <w:tabs>
              <w:tab w:val="left" w:pos="8080"/>
            </w:tabs>
            <w:spacing w:before="120" w:line="240" w:lineRule="auto"/>
            <w:jc w:val="left"/>
            <w:rPr>
              <w:rFonts w:eastAsia="Calibri"/>
              <w:sz w:val="16"/>
              <w:lang w:val="en-ZA"/>
            </w:rPr>
          </w:pPr>
          <w:r>
            <w:rPr>
              <w:rFonts w:eastAsia="Calibri"/>
              <w:noProof/>
              <w:sz w:val="16"/>
              <w:lang w:val="en-ZA"/>
            </w:rPr>
            <w:drawing>
              <wp:inline distT="0" distB="0" distL="0" distR="0" wp14:anchorId="0C370033" wp14:editId="617FF61A">
                <wp:extent cx="2228486" cy="716280"/>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5153" r="5947"/>
                        <a:stretch/>
                      </pic:blipFill>
                      <pic:spPr bwMode="auto">
                        <a:xfrm>
                          <a:off x="0" y="0"/>
                          <a:ext cx="2266088" cy="728366"/>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tcPr>
        <w:p w14:paraId="621D8FF4" w14:textId="77777777" w:rsidR="005C1235" w:rsidRDefault="00096677" w:rsidP="005D4C6B">
          <w:pPr>
            <w:tabs>
              <w:tab w:val="left" w:pos="8080"/>
            </w:tabs>
            <w:spacing w:line="240" w:lineRule="auto"/>
            <w:jc w:val="right"/>
            <w:rPr>
              <w:rFonts w:eastAsia="Calibri"/>
              <w:b/>
              <w:szCs w:val="20"/>
              <w:lang w:val="en-ZA"/>
            </w:rPr>
          </w:pPr>
          <w:r w:rsidRPr="006C22BC">
            <w:rPr>
              <w:rFonts w:eastAsia="Calibri"/>
              <w:b/>
              <w:szCs w:val="20"/>
              <w:lang w:val="en-ZA"/>
            </w:rPr>
            <w:t>Safety Data Sheet for</w:t>
          </w:r>
        </w:p>
        <w:p w14:paraId="7DF1314A" w14:textId="543B6E3D" w:rsidR="00096677" w:rsidRPr="006C22BC" w:rsidRDefault="00846E38" w:rsidP="005D4C6B">
          <w:pPr>
            <w:tabs>
              <w:tab w:val="left" w:pos="8080"/>
            </w:tabs>
            <w:spacing w:line="240" w:lineRule="auto"/>
            <w:jc w:val="right"/>
            <w:rPr>
              <w:rFonts w:eastAsia="Calibri"/>
              <w:b/>
              <w:szCs w:val="20"/>
              <w:lang w:val="en-ZA"/>
            </w:rPr>
          </w:pPr>
          <w:r>
            <w:rPr>
              <w:rFonts w:eastAsia="Calibri"/>
              <w:b/>
              <w:szCs w:val="20"/>
              <w:lang w:val="en-ZA"/>
            </w:rPr>
            <w:t>Scott’s</w:t>
          </w:r>
          <w:r w:rsidR="005C1235" w:rsidRPr="005C1235">
            <w:rPr>
              <w:rFonts w:eastAsia="Calibri"/>
              <w:b/>
              <w:szCs w:val="20"/>
              <w:lang w:val="en-ZA"/>
            </w:rPr>
            <w:t xml:space="preserve"> Reagent</w:t>
          </w:r>
        </w:p>
        <w:p w14:paraId="3F88C5AC" w14:textId="77777777" w:rsidR="005D4C6B" w:rsidRPr="006C22BC" w:rsidRDefault="005D4C6B" w:rsidP="005D4C6B">
          <w:pPr>
            <w:tabs>
              <w:tab w:val="left" w:pos="8080"/>
            </w:tabs>
            <w:spacing w:line="240" w:lineRule="auto"/>
            <w:jc w:val="right"/>
            <w:rPr>
              <w:rFonts w:eastAsia="Calibri"/>
              <w:sz w:val="16"/>
              <w:szCs w:val="16"/>
              <w:lang w:val="en-ZA"/>
            </w:rPr>
          </w:pPr>
          <w:r w:rsidRPr="006C22BC">
            <w:rPr>
              <w:rFonts w:eastAsia="Calibri"/>
              <w:sz w:val="16"/>
              <w:szCs w:val="16"/>
              <w:lang w:val="en-ZA"/>
            </w:rPr>
            <w:t>According to ISO 11014:20</w:t>
          </w:r>
          <w:r>
            <w:rPr>
              <w:rFonts w:eastAsia="Calibri"/>
              <w:sz w:val="16"/>
              <w:szCs w:val="16"/>
              <w:lang w:val="en-ZA"/>
            </w:rPr>
            <w:t>09</w:t>
          </w:r>
        </w:p>
        <w:p w14:paraId="7D142F12" w14:textId="77777777" w:rsidR="005D4C6B" w:rsidRPr="006C22BC" w:rsidRDefault="005D4C6B" w:rsidP="005D4C6B">
          <w:pPr>
            <w:tabs>
              <w:tab w:val="left" w:pos="8080"/>
            </w:tabs>
            <w:spacing w:line="240" w:lineRule="auto"/>
            <w:jc w:val="right"/>
            <w:rPr>
              <w:rFonts w:eastAsia="Calibri"/>
              <w:sz w:val="16"/>
              <w:lang w:val="en-ZA"/>
            </w:rPr>
          </w:pPr>
        </w:p>
        <w:p w14:paraId="0A5ED2B5" w14:textId="57528086" w:rsidR="005D4C6B" w:rsidRPr="006C22BC" w:rsidRDefault="005D4C6B" w:rsidP="005D4C6B">
          <w:pPr>
            <w:tabs>
              <w:tab w:val="center" w:pos="3578"/>
            </w:tabs>
            <w:spacing w:line="240" w:lineRule="auto"/>
            <w:jc w:val="right"/>
            <w:rPr>
              <w:rFonts w:eastAsia="Calibri"/>
              <w:sz w:val="16"/>
              <w:lang w:val="en-ZA"/>
            </w:rPr>
          </w:pPr>
          <w:r w:rsidRPr="006C22BC">
            <w:rPr>
              <w:rFonts w:eastAsia="Calibri"/>
              <w:sz w:val="16"/>
              <w:lang w:val="en-ZA"/>
            </w:rPr>
            <w:t xml:space="preserve">First Print Date: </w:t>
          </w:r>
          <w:r w:rsidR="00AF535E">
            <w:rPr>
              <w:rFonts w:eastAsia="Calibri"/>
              <w:sz w:val="16"/>
              <w:lang w:val="en-ZA"/>
            </w:rPr>
            <w:t>02</w:t>
          </w:r>
          <w:r>
            <w:rPr>
              <w:rFonts w:eastAsia="Calibri"/>
              <w:sz w:val="16"/>
              <w:lang w:val="en-ZA"/>
            </w:rPr>
            <w:t>-</w:t>
          </w:r>
          <w:r w:rsidR="00AF535E">
            <w:rPr>
              <w:rFonts w:eastAsia="Calibri"/>
              <w:sz w:val="16"/>
              <w:lang w:val="en-ZA"/>
            </w:rPr>
            <w:t>Oct</w:t>
          </w:r>
          <w:r>
            <w:rPr>
              <w:rFonts w:eastAsia="Calibri"/>
              <w:sz w:val="16"/>
              <w:lang w:val="en-ZA"/>
            </w:rPr>
            <w:t>-2021</w:t>
          </w:r>
        </w:p>
        <w:p w14:paraId="72C62552" w14:textId="6D51FC88" w:rsidR="005D4C6B"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 xml:space="preserve">Revision Date: </w:t>
          </w:r>
          <w:r w:rsidR="00AF535E">
            <w:rPr>
              <w:rFonts w:eastAsia="Calibri"/>
              <w:sz w:val="16"/>
              <w:lang w:val="en-ZA"/>
            </w:rPr>
            <w:t>02</w:t>
          </w:r>
          <w:r>
            <w:rPr>
              <w:rFonts w:eastAsia="Calibri"/>
              <w:sz w:val="16"/>
              <w:lang w:val="en-ZA"/>
            </w:rPr>
            <w:t>-</w:t>
          </w:r>
          <w:r w:rsidR="00AF535E">
            <w:rPr>
              <w:rFonts w:eastAsia="Calibri"/>
              <w:sz w:val="16"/>
              <w:lang w:val="en-ZA"/>
            </w:rPr>
            <w:t>Oct</w:t>
          </w:r>
          <w:r>
            <w:rPr>
              <w:rFonts w:eastAsia="Calibri"/>
              <w:sz w:val="16"/>
              <w:lang w:val="en-ZA"/>
            </w:rPr>
            <w:t>-2021</w:t>
          </w:r>
        </w:p>
        <w:p w14:paraId="41C4E951" w14:textId="3692A424" w:rsidR="006C22BC"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Version: 0</w:t>
          </w:r>
        </w:p>
      </w:tc>
    </w:tr>
  </w:tbl>
  <w:p w14:paraId="03981989" w14:textId="77777777" w:rsidR="006C22BC" w:rsidRPr="006C22BC" w:rsidRDefault="006C22BC" w:rsidP="003D4A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67D"/>
    <w:multiLevelType w:val="hybridMultilevel"/>
    <w:tmpl w:val="89B67C04"/>
    <w:lvl w:ilvl="0" w:tplc="2F5EA344">
      <w:start w:val="1"/>
      <w:numFmt w:val="upperRoman"/>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4E6609"/>
    <w:multiLevelType w:val="multilevel"/>
    <w:tmpl w:val="1B863BB0"/>
    <w:lvl w:ilvl="0">
      <w:start w:val="1"/>
      <w:numFmt w:val="decimal"/>
      <w:pStyle w:val="Heading3"/>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 w15:restartNumberingAfterBreak="0">
    <w:nsid w:val="3D7E598D"/>
    <w:multiLevelType w:val="hybridMultilevel"/>
    <w:tmpl w:val="B6126834"/>
    <w:lvl w:ilvl="0" w:tplc="2D441650">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 w15:restartNumberingAfterBreak="0">
    <w:nsid w:val="5F175174"/>
    <w:multiLevelType w:val="hybridMultilevel"/>
    <w:tmpl w:val="31A6F8C0"/>
    <w:lvl w:ilvl="0" w:tplc="8F30B438">
      <w:start w:val="1"/>
      <w:numFmt w:val="bullet"/>
      <w:pStyle w:val="Bullet1"/>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1D"/>
    <w:rsid w:val="00002413"/>
    <w:rsid w:val="00002648"/>
    <w:rsid w:val="0000471E"/>
    <w:rsid w:val="000068CD"/>
    <w:rsid w:val="00015011"/>
    <w:rsid w:val="00017D53"/>
    <w:rsid w:val="000328FF"/>
    <w:rsid w:val="000358F3"/>
    <w:rsid w:val="00041012"/>
    <w:rsid w:val="0004342A"/>
    <w:rsid w:val="00045C73"/>
    <w:rsid w:val="00047339"/>
    <w:rsid w:val="0004778A"/>
    <w:rsid w:val="00051FC4"/>
    <w:rsid w:val="000521D1"/>
    <w:rsid w:val="0005428B"/>
    <w:rsid w:val="000576D5"/>
    <w:rsid w:val="0006142E"/>
    <w:rsid w:val="000638CD"/>
    <w:rsid w:val="00064FDB"/>
    <w:rsid w:val="00073B0D"/>
    <w:rsid w:val="00074DFF"/>
    <w:rsid w:val="00077B7F"/>
    <w:rsid w:val="000859F1"/>
    <w:rsid w:val="000866EF"/>
    <w:rsid w:val="00096677"/>
    <w:rsid w:val="0009757A"/>
    <w:rsid w:val="000A00AA"/>
    <w:rsid w:val="000A0492"/>
    <w:rsid w:val="000A0E1C"/>
    <w:rsid w:val="000A5D4D"/>
    <w:rsid w:val="000A673C"/>
    <w:rsid w:val="000B303F"/>
    <w:rsid w:val="000B5AA8"/>
    <w:rsid w:val="000B635B"/>
    <w:rsid w:val="000C0B20"/>
    <w:rsid w:val="000C3590"/>
    <w:rsid w:val="000C6075"/>
    <w:rsid w:val="000C6E8D"/>
    <w:rsid w:val="000D1F66"/>
    <w:rsid w:val="000D3245"/>
    <w:rsid w:val="000D560E"/>
    <w:rsid w:val="000D64E7"/>
    <w:rsid w:val="000D6742"/>
    <w:rsid w:val="000E22D6"/>
    <w:rsid w:val="000E6A14"/>
    <w:rsid w:val="000E7427"/>
    <w:rsid w:val="000F101D"/>
    <w:rsid w:val="000F2C4E"/>
    <w:rsid w:val="000F4F64"/>
    <w:rsid w:val="000F78EB"/>
    <w:rsid w:val="001054D4"/>
    <w:rsid w:val="0010579B"/>
    <w:rsid w:val="001066AD"/>
    <w:rsid w:val="001071E4"/>
    <w:rsid w:val="00110565"/>
    <w:rsid w:val="00110EB8"/>
    <w:rsid w:val="00112D51"/>
    <w:rsid w:val="00114746"/>
    <w:rsid w:val="00120EF7"/>
    <w:rsid w:val="00121420"/>
    <w:rsid w:val="0012287B"/>
    <w:rsid w:val="00123BC6"/>
    <w:rsid w:val="001306E0"/>
    <w:rsid w:val="00131740"/>
    <w:rsid w:val="00132052"/>
    <w:rsid w:val="00132D7E"/>
    <w:rsid w:val="00134A62"/>
    <w:rsid w:val="00141922"/>
    <w:rsid w:val="0014427A"/>
    <w:rsid w:val="0015296C"/>
    <w:rsid w:val="00153726"/>
    <w:rsid w:val="00153756"/>
    <w:rsid w:val="00154007"/>
    <w:rsid w:val="001541CA"/>
    <w:rsid w:val="001562A3"/>
    <w:rsid w:val="001620F6"/>
    <w:rsid w:val="00162589"/>
    <w:rsid w:val="00163C84"/>
    <w:rsid w:val="00173738"/>
    <w:rsid w:val="00176561"/>
    <w:rsid w:val="001862B2"/>
    <w:rsid w:val="00187219"/>
    <w:rsid w:val="00197381"/>
    <w:rsid w:val="001A1476"/>
    <w:rsid w:val="001A4D49"/>
    <w:rsid w:val="001B7D55"/>
    <w:rsid w:val="001C0409"/>
    <w:rsid w:val="001C0FC6"/>
    <w:rsid w:val="001C1E03"/>
    <w:rsid w:val="001C32FF"/>
    <w:rsid w:val="001C5B69"/>
    <w:rsid w:val="001D5D71"/>
    <w:rsid w:val="001D66BE"/>
    <w:rsid w:val="001D7F2F"/>
    <w:rsid w:val="001E121B"/>
    <w:rsid w:val="001F0FBD"/>
    <w:rsid w:val="001F204C"/>
    <w:rsid w:val="001F33B7"/>
    <w:rsid w:val="001F440E"/>
    <w:rsid w:val="001F464E"/>
    <w:rsid w:val="00200356"/>
    <w:rsid w:val="00204183"/>
    <w:rsid w:val="002045A8"/>
    <w:rsid w:val="00204728"/>
    <w:rsid w:val="00213183"/>
    <w:rsid w:val="00215A1C"/>
    <w:rsid w:val="00216CF9"/>
    <w:rsid w:val="00224AAF"/>
    <w:rsid w:val="00226066"/>
    <w:rsid w:val="002268E5"/>
    <w:rsid w:val="00231506"/>
    <w:rsid w:val="00235BCA"/>
    <w:rsid w:val="002424AB"/>
    <w:rsid w:val="00247D36"/>
    <w:rsid w:val="00251167"/>
    <w:rsid w:val="002565B0"/>
    <w:rsid w:val="002609FE"/>
    <w:rsid w:val="00260F0F"/>
    <w:rsid w:val="00262490"/>
    <w:rsid w:val="002639E8"/>
    <w:rsid w:val="00263E8F"/>
    <w:rsid w:val="00263FBE"/>
    <w:rsid w:val="00265933"/>
    <w:rsid w:val="00265E5D"/>
    <w:rsid w:val="0026770C"/>
    <w:rsid w:val="0027471D"/>
    <w:rsid w:val="00283510"/>
    <w:rsid w:val="00291210"/>
    <w:rsid w:val="00292AEA"/>
    <w:rsid w:val="002930AD"/>
    <w:rsid w:val="00294E2E"/>
    <w:rsid w:val="002A0887"/>
    <w:rsid w:val="002A1BD6"/>
    <w:rsid w:val="002A2E7D"/>
    <w:rsid w:val="002A5792"/>
    <w:rsid w:val="002A69A7"/>
    <w:rsid w:val="002A75B6"/>
    <w:rsid w:val="002B5C6A"/>
    <w:rsid w:val="002B5DB3"/>
    <w:rsid w:val="002B7B88"/>
    <w:rsid w:val="002C4C40"/>
    <w:rsid w:val="002C589C"/>
    <w:rsid w:val="002D0CF0"/>
    <w:rsid w:val="002D5383"/>
    <w:rsid w:val="002D7362"/>
    <w:rsid w:val="002D7691"/>
    <w:rsid w:val="002E063B"/>
    <w:rsid w:val="002E216E"/>
    <w:rsid w:val="002E2170"/>
    <w:rsid w:val="002F0117"/>
    <w:rsid w:val="002F23F9"/>
    <w:rsid w:val="002F6603"/>
    <w:rsid w:val="00302B54"/>
    <w:rsid w:val="00303368"/>
    <w:rsid w:val="00303F83"/>
    <w:rsid w:val="0030706E"/>
    <w:rsid w:val="003071F0"/>
    <w:rsid w:val="00311656"/>
    <w:rsid w:val="00320102"/>
    <w:rsid w:val="00322F21"/>
    <w:rsid w:val="0032439D"/>
    <w:rsid w:val="003322D0"/>
    <w:rsid w:val="003364B2"/>
    <w:rsid w:val="0034264C"/>
    <w:rsid w:val="00343266"/>
    <w:rsid w:val="00350927"/>
    <w:rsid w:val="00350C89"/>
    <w:rsid w:val="003544E2"/>
    <w:rsid w:val="00354703"/>
    <w:rsid w:val="003570B5"/>
    <w:rsid w:val="00375939"/>
    <w:rsid w:val="00385811"/>
    <w:rsid w:val="003900A9"/>
    <w:rsid w:val="00390238"/>
    <w:rsid w:val="003A0C4D"/>
    <w:rsid w:val="003A1BD9"/>
    <w:rsid w:val="003A37C1"/>
    <w:rsid w:val="003A500C"/>
    <w:rsid w:val="003A5065"/>
    <w:rsid w:val="003A5D17"/>
    <w:rsid w:val="003A5F63"/>
    <w:rsid w:val="003D4ACD"/>
    <w:rsid w:val="003D595F"/>
    <w:rsid w:val="003E2F7E"/>
    <w:rsid w:val="003E6EE7"/>
    <w:rsid w:val="003F1331"/>
    <w:rsid w:val="003F61B6"/>
    <w:rsid w:val="003F77C7"/>
    <w:rsid w:val="003F78A4"/>
    <w:rsid w:val="003F796A"/>
    <w:rsid w:val="004014B6"/>
    <w:rsid w:val="004129F7"/>
    <w:rsid w:val="00412A79"/>
    <w:rsid w:val="00415323"/>
    <w:rsid w:val="00417041"/>
    <w:rsid w:val="00417A4D"/>
    <w:rsid w:val="00426D08"/>
    <w:rsid w:val="004333A3"/>
    <w:rsid w:val="004346E5"/>
    <w:rsid w:val="00436816"/>
    <w:rsid w:val="00436B8E"/>
    <w:rsid w:val="0043771D"/>
    <w:rsid w:val="004403A1"/>
    <w:rsid w:val="00441A04"/>
    <w:rsid w:val="00443D4A"/>
    <w:rsid w:val="00444095"/>
    <w:rsid w:val="0044432C"/>
    <w:rsid w:val="004476BC"/>
    <w:rsid w:val="00453C27"/>
    <w:rsid w:val="004570E2"/>
    <w:rsid w:val="00463BA1"/>
    <w:rsid w:val="004677A6"/>
    <w:rsid w:val="004718AC"/>
    <w:rsid w:val="00474BF2"/>
    <w:rsid w:val="0047567A"/>
    <w:rsid w:val="00480838"/>
    <w:rsid w:val="00483FD8"/>
    <w:rsid w:val="00485E76"/>
    <w:rsid w:val="00491F4A"/>
    <w:rsid w:val="0049256B"/>
    <w:rsid w:val="00493FA7"/>
    <w:rsid w:val="00494344"/>
    <w:rsid w:val="004A2459"/>
    <w:rsid w:val="004A704A"/>
    <w:rsid w:val="004B382E"/>
    <w:rsid w:val="004C003F"/>
    <w:rsid w:val="004C00B7"/>
    <w:rsid w:val="004C2386"/>
    <w:rsid w:val="004C2DF9"/>
    <w:rsid w:val="004D3B79"/>
    <w:rsid w:val="004D3FF7"/>
    <w:rsid w:val="004D4D60"/>
    <w:rsid w:val="004D4F4A"/>
    <w:rsid w:val="004D506F"/>
    <w:rsid w:val="004D7F17"/>
    <w:rsid w:val="004E0451"/>
    <w:rsid w:val="004E06AA"/>
    <w:rsid w:val="004E5FD6"/>
    <w:rsid w:val="004E6B60"/>
    <w:rsid w:val="004F0248"/>
    <w:rsid w:val="004F1BBD"/>
    <w:rsid w:val="004F2DDD"/>
    <w:rsid w:val="004F3660"/>
    <w:rsid w:val="004F4867"/>
    <w:rsid w:val="00500364"/>
    <w:rsid w:val="005032D3"/>
    <w:rsid w:val="00505F34"/>
    <w:rsid w:val="005141BD"/>
    <w:rsid w:val="00521A8F"/>
    <w:rsid w:val="0052282E"/>
    <w:rsid w:val="00524389"/>
    <w:rsid w:val="005254F1"/>
    <w:rsid w:val="00526614"/>
    <w:rsid w:val="0053468B"/>
    <w:rsid w:val="00542CAF"/>
    <w:rsid w:val="00551D90"/>
    <w:rsid w:val="0055226F"/>
    <w:rsid w:val="0056220F"/>
    <w:rsid w:val="00565467"/>
    <w:rsid w:val="0056637C"/>
    <w:rsid w:val="00566955"/>
    <w:rsid w:val="00567FA4"/>
    <w:rsid w:val="00570C28"/>
    <w:rsid w:val="00575ACE"/>
    <w:rsid w:val="00576011"/>
    <w:rsid w:val="005763DC"/>
    <w:rsid w:val="005766C1"/>
    <w:rsid w:val="00580C13"/>
    <w:rsid w:val="00581C26"/>
    <w:rsid w:val="00584488"/>
    <w:rsid w:val="00586FFF"/>
    <w:rsid w:val="00592949"/>
    <w:rsid w:val="00595F89"/>
    <w:rsid w:val="005A05C7"/>
    <w:rsid w:val="005A0A9A"/>
    <w:rsid w:val="005A5BC7"/>
    <w:rsid w:val="005A7420"/>
    <w:rsid w:val="005B17DD"/>
    <w:rsid w:val="005B182D"/>
    <w:rsid w:val="005B3D6C"/>
    <w:rsid w:val="005B6294"/>
    <w:rsid w:val="005C1235"/>
    <w:rsid w:val="005C4CB4"/>
    <w:rsid w:val="005C555B"/>
    <w:rsid w:val="005C65F5"/>
    <w:rsid w:val="005C664E"/>
    <w:rsid w:val="005D4C6B"/>
    <w:rsid w:val="005D69A7"/>
    <w:rsid w:val="005D6E7B"/>
    <w:rsid w:val="005E4758"/>
    <w:rsid w:val="005E7E9E"/>
    <w:rsid w:val="005F0418"/>
    <w:rsid w:val="005F434D"/>
    <w:rsid w:val="005F52A6"/>
    <w:rsid w:val="005F7572"/>
    <w:rsid w:val="00604843"/>
    <w:rsid w:val="006165D1"/>
    <w:rsid w:val="00620AE5"/>
    <w:rsid w:val="0062354D"/>
    <w:rsid w:val="006278FE"/>
    <w:rsid w:val="00632253"/>
    <w:rsid w:val="00632D29"/>
    <w:rsid w:val="00633504"/>
    <w:rsid w:val="0064091C"/>
    <w:rsid w:val="00641160"/>
    <w:rsid w:val="0064124B"/>
    <w:rsid w:val="00641A27"/>
    <w:rsid w:val="00641D37"/>
    <w:rsid w:val="00643490"/>
    <w:rsid w:val="0064788B"/>
    <w:rsid w:val="006517D8"/>
    <w:rsid w:val="0065211D"/>
    <w:rsid w:val="006557EE"/>
    <w:rsid w:val="00655DA7"/>
    <w:rsid w:val="006564D2"/>
    <w:rsid w:val="006568BE"/>
    <w:rsid w:val="0066131A"/>
    <w:rsid w:val="00661445"/>
    <w:rsid w:val="006662C1"/>
    <w:rsid w:val="00670ED0"/>
    <w:rsid w:val="0067242E"/>
    <w:rsid w:val="00673ABF"/>
    <w:rsid w:val="00675A6D"/>
    <w:rsid w:val="00676274"/>
    <w:rsid w:val="00676552"/>
    <w:rsid w:val="00682BFF"/>
    <w:rsid w:val="00685999"/>
    <w:rsid w:val="00685B6F"/>
    <w:rsid w:val="006913D0"/>
    <w:rsid w:val="00692564"/>
    <w:rsid w:val="006973E9"/>
    <w:rsid w:val="00697BDB"/>
    <w:rsid w:val="006A4689"/>
    <w:rsid w:val="006A56AD"/>
    <w:rsid w:val="006A6C3F"/>
    <w:rsid w:val="006A7C85"/>
    <w:rsid w:val="006B0CB6"/>
    <w:rsid w:val="006B1895"/>
    <w:rsid w:val="006B2A35"/>
    <w:rsid w:val="006B48B2"/>
    <w:rsid w:val="006B6612"/>
    <w:rsid w:val="006B703A"/>
    <w:rsid w:val="006C22BC"/>
    <w:rsid w:val="006D2D1B"/>
    <w:rsid w:val="006D7913"/>
    <w:rsid w:val="006E1EE0"/>
    <w:rsid w:val="006E2B7E"/>
    <w:rsid w:val="006E35F3"/>
    <w:rsid w:val="006E6EEE"/>
    <w:rsid w:val="006E7C54"/>
    <w:rsid w:val="006F226E"/>
    <w:rsid w:val="006F394A"/>
    <w:rsid w:val="006F407C"/>
    <w:rsid w:val="006F6495"/>
    <w:rsid w:val="00706735"/>
    <w:rsid w:val="00707CAA"/>
    <w:rsid w:val="00712D10"/>
    <w:rsid w:val="00717C83"/>
    <w:rsid w:val="00723680"/>
    <w:rsid w:val="007243DF"/>
    <w:rsid w:val="00730964"/>
    <w:rsid w:val="007322C4"/>
    <w:rsid w:val="0073257F"/>
    <w:rsid w:val="00736C58"/>
    <w:rsid w:val="0074003C"/>
    <w:rsid w:val="007468AB"/>
    <w:rsid w:val="0074760E"/>
    <w:rsid w:val="0075065C"/>
    <w:rsid w:val="00753121"/>
    <w:rsid w:val="00753757"/>
    <w:rsid w:val="00753F94"/>
    <w:rsid w:val="0076039F"/>
    <w:rsid w:val="0076069A"/>
    <w:rsid w:val="007662B1"/>
    <w:rsid w:val="007738CE"/>
    <w:rsid w:val="00774412"/>
    <w:rsid w:val="00774D7E"/>
    <w:rsid w:val="0077525D"/>
    <w:rsid w:val="00782CEB"/>
    <w:rsid w:val="00782E0F"/>
    <w:rsid w:val="00784767"/>
    <w:rsid w:val="007909F1"/>
    <w:rsid w:val="007961A5"/>
    <w:rsid w:val="007A31EB"/>
    <w:rsid w:val="007A394F"/>
    <w:rsid w:val="007A6103"/>
    <w:rsid w:val="007A74FA"/>
    <w:rsid w:val="007B1867"/>
    <w:rsid w:val="007B2340"/>
    <w:rsid w:val="007B4620"/>
    <w:rsid w:val="007D2D37"/>
    <w:rsid w:val="007D3026"/>
    <w:rsid w:val="007E2069"/>
    <w:rsid w:val="007F20B9"/>
    <w:rsid w:val="007F42A6"/>
    <w:rsid w:val="0080673A"/>
    <w:rsid w:val="0081163B"/>
    <w:rsid w:val="0081208C"/>
    <w:rsid w:val="00813ED2"/>
    <w:rsid w:val="00816354"/>
    <w:rsid w:val="00826B9D"/>
    <w:rsid w:val="008301AE"/>
    <w:rsid w:val="008314D7"/>
    <w:rsid w:val="00831935"/>
    <w:rsid w:val="0083444B"/>
    <w:rsid w:val="00843ED6"/>
    <w:rsid w:val="00846D0F"/>
    <w:rsid w:val="00846E38"/>
    <w:rsid w:val="00851B4C"/>
    <w:rsid w:val="00856F7E"/>
    <w:rsid w:val="008806EF"/>
    <w:rsid w:val="00880A81"/>
    <w:rsid w:val="008844A9"/>
    <w:rsid w:val="00890983"/>
    <w:rsid w:val="00891C61"/>
    <w:rsid w:val="0089226B"/>
    <w:rsid w:val="008937A8"/>
    <w:rsid w:val="008A29BB"/>
    <w:rsid w:val="008A3F62"/>
    <w:rsid w:val="008A4008"/>
    <w:rsid w:val="008A6B79"/>
    <w:rsid w:val="008A73B0"/>
    <w:rsid w:val="008A7453"/>
    <w:rsid w:val="008B1B3F"/>
    <w:rsid w:val="008B2C30"/>
    <w:rsid w:val="008B3AB5"/>
    <w:rsid w:val="008B3E07"/>
    <w:rsid w:val="008B4D2A"/>
    <w:rsid w:val="008C0151"/>
    <w:rsid w:val="008C1A0F"/>
    <w:rsid w:val="008C1EB6"/>
    <w:rsid w:val="008C2C56"/>
    <w:rsid w:val="008C467B"/>
    <w:rsid w:val="008C5F4F"/>
    <w:rsid w:val="008D105C"/>
    <w:rsid w:val="008E3668"/>
    <w:rsid w:val="008F1C53"/>
    <w:rsid w:val="008F1EF0"/>
    <w:rsid w:val="008F7648"/>
    <w:rsid w:val="00900545"/>
    <w:rsid w:val="00901872"/>
    <w:rsid w:val="0090252D"/>
    <w:rsid w:val="00903E6C"/>
    <w:rsid w:val="00907802"/>
    <w:rsid w:val="00907AF7"/>
    <w:rsid w:val="00911B8A"/>
    <w:rsid w:val="00920A5B"/>
    <w:rsid w:val="00920AF8"/>
    <w:rsid w:val="00922BCA"/>
    <w:rsid w:val="0092621A"/>
    <w:rsid w:val="0094082B"/>
    <w:rsid w:val="0094117B"/>
    <w:rsid w:val="009443FE"/>
    <w:rsid w:val="00947F9C"/>
    <w:rsid w:val="00950AF2"/>
    <w:rsid w:val="009563E5"/>
    <w:rsid w:val="00960D54"/>
    <w:rsid w:val="0097067A"/>
    <w:rsid w:val="009718D7"/>
    <w:rsid w:val="009733E3"/>
    <w:rsid w:val="00980424"/>
    <w:rsid w:val="00980E38"/>
    <w:rsid w:val="009840D6"/>
    <w:rsid w:val="0098751F"/>
    <w:rsid w:val="009902FC"/>
    <w:rsid w:val="009924C3"/>
    <w:rsid w:val="009A169B"/>
    <w:rsid w:val="009A290D"/>
    <w:rsid w:val="009A3ACB"/>
    <w:rsid w:val="009A5B14"/>
    <w:rsid w:val="009C0A6D"/>
    <w:rsid w:val="009C10DB"/>
    <w:rsid w:val="009C2E29"/>
    <w:rsid w:val="009C3F9C"/>
    <w:rsid w:val="009C4695"/>
    <w:rsid w:val="009C7829"/>
    <w:rsid w:val="009D125C"/>
    <w:rsid w:val="009E0339"/>
    <w:rsid w:val="009E1DEB"/>
    <w:rsid w:val="009E369D"/>
    <w:rsid w:val="009E547D"/>
    <w:rsid w:val="009E76E7"/>
    <w:rsid w:val="009F1D2A"/>
    <w:rsid w:val="00A06C24"/>
    <w:rsid w:val="00A122A0"/>
    <w:rsid w:val="00A13178"/>
    <w:rsid w:val="00A15D8E"/>
    <w:rsid w:val="00A23D7E"/>
    <w:rsid w:val="00A2453A"/>
    <w:rsid w:val="00A30136"/>
    <w:rsid w:val="00A3256C"/>
    <w:rsid w:val="00A336EB"/>
    <w:rsid w:val="00A35472"/>
    <w:rsid w:val="00A37A2F"/>
    <w:rsid w:val="00A456EE"/>
    <w:rsid w:val="00A46AB3"/>
    <w:rsid w:val="00A47221"/>
    <w:rsid w:val="00A52CBA"/>
    <w:rsid w:val="00A538A3"/>
    <w:rsid w:val="00A60535"/>
    <w:rsid w:val="00A62B29"/>
    <w:rsid w:val="00A6489B"/>
    <w:rsid w:val="00A65197"/>
    <w:rsid w:val="00A70BAF"/>
    <w:rsid w:val="00A71558"/>
    <w:rsid w:val="00A72BE3"/>
    <w:rsid w:val="00A86E02"/>
    <w:rsid w:val="00A87AED"/>
    <w:rsid w:val="00A927FD"/>
    <w:rsid w:val="00AA4187"/>
    <w:rsid w:val="00AA6B5B"/>
    <w:rsid w:val="00AB10A2"/>
    <w:rsid w:val="00AB15DE"/>
    <w:rsid w:val="00AC22CB"/>
    <w:rsid w:val="00AC3A81"/>
    <w:rsid w:val="00AC3F78"/>
    <w:rsid w:val="00AC4315"/>
    <w:rsid w:val="00AC7272"/>
    <w:rsid w:val="00AD6489"/>
    <w:rsid w:val="00AD6780"/>
    <w:rsid w:val="00AE0AD4"/>
    <w:rsid w:val="00AE12D1"/>
    <w:rsid w:val="00AE584A"/>
    <w:rsid w:val="00AF03FD"/>
    <w:rsid w:val="00AF535E"/>
    <w:rsid w:val="00AF6D83"/>
    <w:rsid w:val="00B0134A"/>
    <w:rsid w:val="00B03A91"/>
    <w:rsid w:val="00B077E6"/>
    <w:rsid w:val="00B15F05"/>
    <w:rsid w:val="00B22D0E"/>
    <w:rsid w:val="00B239FA"/>
    <w:rsid w:val="00B25107"/>
    <w:rsid w:val="00B259E8"/>
    <w:rsid w:val="00B27F13"/>
    <w:rsid w:val="00B306B4"/>
    <w:rsid w:val="00B326D5"/>
    <w:rsid w:val="00B44654"/>
    <w:rsid w:val="00B46662"/>
    <w:rsid w:val="00B56B2B"/>
    <w:rsid w:val="00B61610"/>
    <w:rsid w:val="00B61A99"/>
    <w:rsid w:val="00B61D78"/>
    <w:rsid w:val="00B65C78"/>
    <w:rsid w:val="00B67BF5"/>
    <w:rsid w:val="00B743CF"/>
    <w:rsid w:val="00B81971"/>
    <w:rsid w:val="00B8718B"/>
    <w:rsid w:val="00B91241"/>
    <w:rsid w:val="00B941A0"/>
    <w:rsid w:val="00B956E8"/>
    <w:rsid w:val="00B95906"/>
    <w:rsid w:val="00BA1219"/>
    <w:rsid w:val="00BA2475"/>
    <w:rsid w:val="00BA605D"/>
    <w:rsid w:val="00BA6904"/>
    <w:rsid w:val="00BA6CB0"/>
    <w:rsid w:val="00BB056C"/>
    <w:rsid w:val="00BB5FEF"/>
    <w:rsid w:val="00BB726A"/>
    <w:rsid w:val="00BB7543"/>
    <w:rsid w:val="00BB7550"/>
    <w:rsid w:val="00BC2A6C"/>
    <w:rsid w:val="00BC2F03"/>
    <w:rsid w:val="00BC4CD1"/>
    <w:rsid w:val="00BC7468"/>
    <w:rsid w:val="00BD66BF"/>
    <w:rsid w:val="00BE319A"/>
    <w:rsid w:val="00BE3FBE"/>
    <w:rsid w:val="00BE4DE0"/>
    <w:rsid w:val="00BF3657"/>
    <w:rsid w:val="00BF5154"/>
    <w:rsid w:val="00BF7CB5"/>
    <w:rsid w:val="00C05B27"/>
    <w:rsid w:val="00C07A4F"/>
    <w:rsid w:val="00C131F2"/>
    <w:rsid w:val="00C14A31"/>
    <w:rsid w:val="00C165EB"/>
    <w:rsid w:val="00C2003F"/>
    <w:rsid w:val="00C20931"/>
    <w:rsid w:val="00C274BC"/>
    <w:rsid w:val="00C30D4B"/>
    <w:rsid w:val="00C31B84"/>
    <w:rsid w:val="00C333EB"/>
    <w:rsid w:val="00C42E29"/>
    <w:rsid w:val="00C4479F"/>
    <w:rsid w:val="00C4542C"/>
    <w:rsid w:val="00C47C7B"/>
    <w:rsid w:val="00C51620"/>
    <w:rsid w:val="00C52327"/>
    <w:rsid w:val="00C52E30"/>
    <w:rsid w:val="00C53A2D"/>
    <w:rsid w:val="00C607B2"/>
    <w:rsid w:val="00C647E2"/>
    <w:rsid w:val="00C6596E"/>
    <w:rsid w:val="00C666B3"/>
    <w:rsid w:val="00C73D4B"/>
    <w:rsid w:val="00C74CDC"/>
    <w:rsid w:val="00C76460"/>
    <w:rsid w:val="00C76BD0"/>
    <w:rsid w:val="00C77F51"/>
    <w:rsid w:val="00C80DF9"/>
    <w:rsid w:val="00C81998"/>
    <w:rsid w:val="00C8332A"/>
    <w:rsid w:val="00C96F51"/>
    <w:rsid w:val="00CA1F7C"/>
    <w:rsid w:val="00CA2DA8"/>
    <w:rsid w:val="00CB6E0D"/>
    <w:rsid w:val="00CC0F61"/>
    <w:rsid w:val="00CC666E"/>
    <w:rsid w:val="00CE030F"/>
    <w:rsid w:val="00CE057B"/>
    <w:rsid w:val="00CE073E"/>
    <w:rsid w:val="00D0386D"/>
    <w:rsid w:val="00D066FD"/>
    <w:rsid w:val="00D10F7A"/>
    <w:rsid w:val="00D11793"/>
    <w:rsid w:val="00D206AD"/>
    <w:rsid w:val="00D20D0F"/>
    <w:rsid w:val="00D22E89"/>
    <w:rsid w:val="00D2485A"/>
    <w:rsid w:val="00D2566C"/>
    <w:rsid w:val="00D25CC4"/>
    <w:rsid w:val="00D27F2B"/>
    <w:rsid w:val="00D34D00"/>
    <w:rsid w:val="00D43202"/>
    <w:rsid w:val="00D44732"/>
    <w:rsid w:val="00D46B1D"/>
    <w:rsid w:val="00D512F9"/>
    <w:rsid w:val="00D5184C"/>
    <w:rsid w:val="00D54019"/>
    <w:rsid w:val="00D5423B"/>
    <w:rsid w:val="00D57BEB"/>
    <w:rsid w:val="00D6056C"/>
    <w:rsid w:val="00D60623"/>
    <w:rsid w:val="00D61912"/>
    <w:rsid w:val="00D71A81"/>
    <w:rsid w:val="00D72C99"/>
    <w:rsid w:val="00D7404D"/>
    <w:rsid w:val="00D75A74"/>
    <w:rsid w:val="00D77C58"/>
    <w:rsid w:val="00D810F5"/>
    <w:rsid w:val="00D860B0"/>
    <w:rsid w:val="00D86485"/>
    <w:rsid w:val="00D91131"/>
    <w:rsid w:val="00D918DA"/>
    <w:rsid w:val="00D949A7"/>
    <w:rsid w:val="00D94E59"/>
    <w:rsid w:val="00D9646C"/>
    <w:rsid w:val="00DA2982"/>
    <w:rsid w:val="00DA5D0E"/>
    <w:rsid w:val="00DA68D3"/>
    <w:rsid w:val="00DA7A78"/>
    <w:rsid w:val="00DB0D3E"/>
    <w:rsid w:val="00DB1B24"/>
    <w:rsid w:val="00DB1BDB"/>
    <w:rsid w:val="00DB6A19"/>
    <w:rsid w:val="00DB6F2B"/>
    <w:rsid w:val="00DC09BB"/>
    <w:rsid w:val="00DD137F"/>
    <w:rsid w:val="00DD4A66"/>
    <w:rsid w:val="00DE291D"/>
    <w:rsid w:val="00DE5895"/>
    <w:rsid w:val="00DF2CFE"/>
    <w:rsid w:val="00E01400"/>
    <w:rsid w:val="00E03F78"/>
    <w:rsid w:val="00E05BF7"/>
    <w:rsid w:val="00E11B6C"/>
    <w:rsid w:val="00E13C71"/>
    <w:rsid w:val="00E21609"/>
    <w:rsid w:val="00E32028"/>
    <w:rsid w:val="00E33B5C"/>
    <w:rsid w:val="00E365DD"/>
    <w:rsid w:val="00E43D74"/>
    <w:rsid w:val="00E46F71"/>
    <w:rsid w:val="00E47438"/>
    <w:rsid w:val="00E50F86"/>
    <w:rsid w:val="00E52699"/>
    <w:rsid w:val="00E6143D"/>
    <w:rsid w:val="00E619B9"/>
    <w:rsid w:val="00E61B08"/>
    <w:rsid w:val="00E63986"/>
    <w:rsid w:val="00E66203"/>
    <w:rsid w:val="00E70D15"/>
    <w:rsid w:val="00E77918"/>
    <w:rsid w:val="00E95C2E"/>
    <w:rsid w:val="00EA0588"/>
    <w:rsid w:val="00EA0602"/>
    <w:rsid w:val="00EA0FF6"/>
    <w:rsid w:val="00EA5088"/>
    <w:rsid w:val="00EA5788"/>
    <w:rsid w:val="00EB013B"/>
    <w:rsid w:val="00EB21A1"/>
    <w:rsid w:val="00EC0A63"/>
    <w:rsid w:val="00EC0DD6"/>
    <w:rsid w:val="00EC7F50"/>
    <w:rsid w:val="00ED0652"/>
    <w:rsid w:val="00ED0A03"/>
    <w:rsid w:val="00ED3ADF"/>
    <w:rsid w:val="00ED597B"/>
    <w:rsid w:val="00EE175E"/>
    <w:rsid w:val="00EE2954"/>
    <w:rsid w:val="00EE3BC8"/>
    <w:rsid w:val="00EF05F6"/>
    <w:rsid w:val="00EF1D81"/>
    <w:rsid w:val="00EF3570"/>
    <w:rsid w:val="00EF4C15"/>
    <w:rsid w:val="00EF5C9E"/>
    <w:rsid w:val="00EF70C0"/>
    <w:rsid w:val="00F05512"/>
    <w:rsid w:val="00F11671"/>
    <w:rsid w:val="00F12469"/>
    <w:rsid w:val="00F136F4"/>
    <w:rsid w:val="00F13D04"/>
    <w:rsid w:val="00F27287"/>
    <w:rsid w:val="00F312B8"/>
    <w:rsid w:val="00F35F81"/>
    <w:rsid w:val="00F4014D"/>
    <w:rsid w:val="00F40C66"/>
    <w:rsid w:val="00F42B86"/>
    <w:rsid w:val="00F43D57"/>
    <w:rsid w:val="00F534F7"/>
    <w:rsid w:val="00F627E8"/>
    <w:rsid w:val="00F62FDD"/>
    <w:rsid w:val="00F63904"/>
    <w:rsid w:val="00F653ED"/>
    <w:rsid w:val="00F67FDE"/>
    <w:rsid w:val="00F80DF5"/>
    <w:rsid w:val="00F82433"/>
    <w:rsid w:val="00F85C10"/>
    <w:rsid w:val="00F866E9"/>
    <w:rsid w:val="00F90C70"/>
    <w:rsid w:val="00F9220B"/>
    <w:rsid w:val="00F93145"/>
    <w:rsid w:val="00F97BCF"/>
    <w:rsid w:val="00FA0BC1"/>
    <w:rsid w:val="00FA1667"/>
    <w:rsid w:val="00FA4EB3"/>
    <w:rsid w:val="00FA6027"/>
    <w:rsid w:val="00FB1071"/>
    <w:rsid w:val="00FD1352"/>
    <w:rsid w:val="00FE2513"/>
    <w:rsid w:val="00FE63F3"/>
    <w:rsid w:val="00FE6EE6"/>
    <w:rsid w:val="00FE7941"/>
    <w:rsid w:val="00FF012F"/>
    <w:rsid w:val="00FF06B5"/>
    <w:rsid w:val="00FF06BA"/>
    <w:rsid w:val="00FF28E2"/>
    <w:rsid w:val="00FF65ED"/>
  </w:rsids>
  <m:mathPr>
    <m:mathFont m:val="Cambria Math"/>
    <m:brkBin m:val="before"/>
    <m:brkBinSub m:val="--"/>
    <m:smallFrac m:val="0"/>
    <m:dispDef/>
    <m:lMargin m:val="0"/>
    <m:rMargin m:val="0"/>
    <m:defJc m:val="centerGroup"/>
    <m:wrapIndent m:val="1440"/>
    <m:intLim m:val="subSup"/>
    <m:naryLim m:val="undOvr"/>
  </m:mathPr>
  <w:themeFontLang w:val="en-ZA"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D0827"/>
  <w15:docId w15:val="{8BFBA314-A0E0-4437-A731-496C3BB5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19"/>
    <w:pPr>
      <w:spacing w:after="0" w:line="276" w:lineRule="auto"/>
      <w:jc w:val="both"/>
    </w:pPr>
    <w:rPr>
      <w:rFonts w:ascii="Lato" w:hAnsi="Lato" w:cs="Arial"/>
      <w:sz w:val="20"/>
      <w:lang w:val="en-GB"/>
    </w:rPr>
  </w:style>
  <w:style w:type="paragraph" w:styleId="Heading1">
    <w:name w:val="heading 1"/>
    <w:basedOn w:val="Normal"/>
    <w:next w:val="Normal"/>
    <w:link w:val="Heading1Char"/>
    <w:qFormat/>
    <w:rsid w:val="004129F7"/>
    <w:pPr>
      <w:keepNext/>
      <w:widowControl w:val="0"/>
      <w:numPr>
        <w:numId w:val="1"/>
      </w:numPr>
      <w:tabs>
        <w:tab w:val="left" w:pos="1008"/>
      </w:tabs>
      <w:autoSpaceDE w:val="0"/>
      <w:autoSpaceDN w:val="0"/>
      <w:adjustRightInd w:val="0"/>
      <w:spacing w:before="240" w:line="240" w:lineRule="auto"/>
      <w:ind w:hanging="720"/>
      <w:outlineLvl w:val="0"/>
    </w:pPr>
    <w:rPr>
      <w:rFonts w:eastAsia="Times New Roman" w:cs="Times New Roman"/>
      <w:b/>
      <w:bCs/>
      <w:caps/>
    </w:rPr>
  </w:style>
  <w:style w:type="paragraph" w:styleId="Heading2">
    <w:name w:val="heading 2"/>
    <w:basedOn w:val="NormalText"/>
    <w:next w:val="Normal"/>
    <w:link w:val="Heading2Char"/>
    <w:uiPriority w:val="9"/>
    <w:unhideWhenUsed/>
    <w:qFormat/>
    <w:rsid w:val="009E547D"/>
    <w:pPr>
      <w:spacing w:before="60" w:after="60"/>
      <w:outlineLvl w:val="1"/>
    </w:pPr>
    <w:rPr>
      <w:b/>
    </w:rPr>
  </w:style>
  <w:style w:type="paragraph" w:styleId="Heading3">
    <w:name w:val="heading 3"/>
    <w:basedOn w:val="Heading2"/>
    <w:next w:val="Normal"/>
    <w:link w:val="Heading3Char"/>
    <w:uiPriority w:val="9"/>
    <w:unhideWhenUsed/>
    <w:qFormat/>
    <w:rsid w:val="00521A8F"/>
    <w:pPr>
      <w:numPr>
        <w:numId w:val="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Control">
    <w:name w:val="Doc Control"/>
    <w:basedOn w:val="Normal"/>
    <w:link w:val="DocControlChar"/>
    <w:qFormat/>
    <w:rsid w:val="00ED3ADF"/>
    <w:pPr>
      <w:tabs>
        <w:tab w:val="left" w:pos="7088"/>
      </w:tabs>
      <w:spacing w:line="240" w:lineRule="auto"/>
      <w:ind w:left="5103"/>
    </w:pPr>
    <w:rPr>
      <w:sz w:val="16"/>
    </w:rPr>
  </w:style>
  <w:style w:type="paragraph" w:customStyle="1" w:styleId="ISOCOMMENT">
    <w:name w:val="ISO COMMENT"/>
    <w:rsid w:val="00C47C7B"/>
    <w:pPr>
      <w:widowControl w:val="0"/>
      <w:autoSpaceDE w:val="0"/>
      <w:autoSpaceDN w:val="0"/>
      <w:adjustRightInd w:val="0"/>
      <w:spacing w:after="86" w:line="240" w:lineRule="auto"/>
      <w:ind w:left="1728"/>
    </w:pPr>
    <w:rPr>
      <w:rFonts w:ascii="Times New Roman" w:eastAsia="Times New Roman" w:hAnsi="Times New Roman" w:cs="Times New Roman"/>
      <w:i/>
      <w:iCs/>
      <w:color w:val="0000FF"/>
      <w:u w:color="000000"/>
      <w:lang w:val="en-US"/>
    </w:rPr>
  </w:style>
  <w:style w:type="character" w:customStyle="1" w:styleId="DocControlChar">
    <w:name w:val="Doc Control Char"/>
    <w:basedOn w:val="DefaultParagraphFont"/>
    <w:link w:val="DocControl"/>
    <w:rsid w:val="00ED3ADF"/>
    <w:rPr>
      <w:rFonts w:ascii="Lato" w:hAnsi="Lato" w:cs="Arial"/>
      <w:sz w:val="16"/>
      <w:lang w:val="en-GB"/>
    </w:rPr>
  </w:style>
  <w:style w:type="paragraph" w:styleId="Title">
    <w:name w:val="Title"/>
    <w:basedOn w:val="Normal"/>
    <w:next w:val="Normal"/>
    <w:link w:val="TitleChar"/>
    <w:uiPriority w:val="10"/>
    <w:qFormat/>
    <w:rsid w:val="00ED3ADF"/>
    <w:pPr>
      <w:pBdr>
        <w:top w:val="single" w:sz="12" w:space="10" w:color="auto"/>
        <w:left w:val="single" w:sz="12" w:space="0" w:color="auto"/>
        <w:bottom w:val="single" w:sz="12" w:space="10" w:color="auto"/>
        <w:right w:val="single" w:sz="12" w:space="0" w:color="auto"/>
      </w:pBdr>
      <w:spacing w:line="240" w:lineRule="auto"/>
      <w:jc w:val="center"/>
    </w:pPr>
    <w:rPr>
      <w:b/>
      <w:bCs/>
      <w:szCs w:val="28"/>
    </w:rPr>
  </w:style>
  <w:style w:type="character" w:customStyle="1" w:styleId="TitleChar">
    <w:name w:val="Title Char"/>
    <w:basedOn w:val="DefaultParagraphFont"/>
    <w:link w:val="Title"/>
    <w:uiPriority w:val="10"/>
    <w:rsid w:val="00ED3ADF"/>
    <w:rPr>
      <w:rFonts w:ascii="Lato" w:hAnsi="Lato" w:cs="Arial"/>
      <w:b/>
      <w:bCs/>
      <w:sz w:val="20"/>
      <w:szCs w:val="28"/>
      <w:lang w:val="en-GB"/>
    </w:rPr>
  </w:style>
  <w:style w:type="character" w:customStyle="1" w:styleId="Heading1Char">
    <w:name w:val="Heading 1 Char"/>
    <w:basedOn w:val="DefaultParagraphFont"/>
    <w:link w:val="Heading1"/>
    <w:rsid w:val="004129F7"/>
    <w:rPr>
      <w:rFonts w:ascii="Lato" w:eastAsia="Times New Roman" w:hAnsi="Lato" w:cs="Times New Roman"/>
      <w:b/>
      <w:bCs/>
      <w:caps/>
      <w:lang w:val="en-US"/>
    </w:rPr>
  </w:style>
  <w:style w:type="paragraph" w:customStyle="1" w:styleId="NormalText">
    <w:name w:val="Normal Text"/>
    <w:basedOn w:val="Normal"/>
    <w:link w:val="NormalTextChar"/>
    <w:qFormat/>
    <w:rsid w:val="004129F7"/>
  </w:style>
  <w:style w:type="character" w:customStyle="1" w:styleId="Heading2Char">
    <w:name w:val="Heading 2 Char"/>
    <w:basedOn w:val="DefaultParagraphFont"/>
    <w:link w:val="Heading2"/>
    <w:uiPriority w:val="9"/>
    <w:rsid w:val="009E547D"/>
    <w:rPr>
      <w:rFonts w:ascii="Lato" w:hAnsi="Lato" w:cs="Arial"/>
      <w:b/>
      <w:sz w:val="20"/>
      <w:lang w:val="en-GB"/>
    </w:rPr>
  </w:style>
  <w:style w:type="character" w:customStyle="1" w:styleId="NormalTextChar">
    <w:name w:val="Normal Text Char"/>
    <w:basedOn w:val="DefaultParagraphFont"/>
    <w:link w:val="NormalText"/>
    <w:rsid w:val="004129F7"/>
    <w:rPr>
      <w:rFonts w:ascii="Lato" w:hAnsi="Lato" w:cs="Arial"/>
      <w:sz w:val="20"/>
      <w:lang w:val="en-GB"/>
    </w:rPr>
  </w:style>
  <w:style w:type="paragraph" w:styleId="ListParagraph">
    <w:name w:val="List Paragraph"/>
    <w:basedOn w:val="Normal"/>
    <w:link w:val="ListParagraphChar"/>
    <w:uiPriority w:val="34"/>
    <w:qFormat/>
    <w:rsid w:val="002B5C6A"/>
    <w:pPr>
      <w:ind w:left="720"/>
      <w:contextualSpacing/>
    </w:pPr>
  </w:style>
  <w:style w:type="paragraph" w:customStyle="1" w:styleId="Bullet1">
    <w:name w:val="Bullet 1"/>
    <w:basedOn w:val="ListParagraph"/>
    <w:link w:val="Bullet1Char"/>
    <w:qFormat/>
    <w:rsid w:val="00D54019"/>
    <w:pPr>
      <w:numPr>
        <w:numId w:val="2"/>
      </w:numPr>
      <w:ind w:left="426" w:hanging="426"/>
    </w:pPr>
  </w:style>
  <w:style w:type="character" w:customStyle="1" w:styleId="Heading3Char">
    <w:name w:val="Heading 3 Char"/>
    <w:basedOn w:val="DefaultParagraphFont"/>
    <w:link w:val="Heading3"/>
    <w:uiPriority w:val="9"/>
    <w:rsid w:val="00521A8F"/>
    <w:rPr>
      <w:rFonts w:ascii="Lato" w:hAnsi="Lato" w:cs="Arial"/>
      <w:b/>
      <w:sz w:val="20"/>
      <w:lang w:val="en-GB"/>
    </w:rPr>
  </w:style>
  <w:style w:type="character" w:customStyle="1" w:styleId="ListParagraphChar">
    <w:name w:val="List Paragraph Char"/>
    <w:basedOn w:val="DefaultParagraphFont"/>
    <w:link w:val="ListParagraph"/>
    <w:uiPriority w:val="34"/>
    <w:rsid w:val="002B5C6A"/>
    <w:rPr>
      <w:rFonts w:ascii="Lato" w:hAnsi="Lato" w:cs="Arial"/>
      <w:sz w:val="20"/>
      <w:lang w:val="en-GB"/>
    </w:rPr>
  </w:style>
  <w:style w:type="character" w:customStyle="1" w:styleId="Bullet1Char">
    <w:name w:val="Bullet 1 Char"/>
    <w:basedOn w:val="ListParagraphChar"/>
    <w:link w:val="Bullet1"/>
    <w:rsid w:val="00D54019"/>
    <w:rPr>
      <w:rFonts w:ascii="Lato" w:hAnsi="Lato" w:cs="Arial"/>
      <w:sz w:val="20"/>
      <w:lang w:val="en-GB"/>
    </w:rPr>
  </w:style>
  <w:style w:type="paragraph" w:styleId="Header">
    <w:name w:val="header"/>
    <w:basedOn w:val="Normal"/>
    <w:link w:val="HeaderChar"/>
    <w:uiPriority w:val="99"/>
    <w:unhideWhenUsed/>
    <w:rsid w:val="002D7691"/>
    <w:pPr>
      <w:tabs>
        <w:tab w:val="center" w:pos="4513"/>
        <w:tab w:val="right" w:pos="9026"/>
      </w:tabs>
      <w:spacing w:line="240" w:lineRule="auto"/>
    </w:pPr>
  </w:style>
  <w:style w:type="character" w:customStyle="1" w:styleId="HeaderChar">
    <w:name w:val="Header Char"/>
    <w:basedOn w:val="DefaultParagraphFont"/>
    <w:link w:val="Header"/>
    <w:uiPriority w:val="99"/>
    <w:rsid w:val="002D7691"/>
    <w:rPr>
      <w:rFonts w:ascii="Lato" w:hAnsi="Lato" w:cs="Arial"/>
      <w:sz w:val="20"/>
      <w:lang w:val="en-GB"/>
    </w:rPr>
  </w:style>
  <w:style w:type="paragraph" w:styleId="Footer">
    <w:name w:val="footer"/>
    <w:basedOn w:val="Normal"/>
    <w:link w:val="FooterChar"/>
    <w:unhideWhenUsed/>
    <w:rsid w:val="002D7691"/>
    <w:pPr>
      <w:tabs>
        <w:tab w:val="center" w:pos="4513"/>
        <w:tab w:val="right" w:pos="9026"/>
      </w:tabs>
      <w:spacing w:line="240" w:lineRule="auto"/>
    </w:pPr>
  </w:style>
  <w:style w:type="character" w:customStyle="1" w:styleId="FooterChar">
    <w:name w:val="Footer Char"/>
    <w:basedOn w:val="DefaultParagraphFont"/>
    <w:link w:val="Footer"/>
    <w:uiPriority w:val="99"/>
    <w:rsid w:val="002D7691"/>
    <w:rPr>
      <w:rFonts w:ascii="Lato" w:hAnsi="Lato" w:cs="Arial"/>
      <w:sz w:val="20"/>
      <w:lang w:val="en-GB"/>
    </w:rPr>
  </w:style>
  <w:style w:type="character" w:styleId="PageNumber">
    <w:name w:val="page number"/>
    <w:basedOn w:val="DefaultParagraphFont"/>
    <w:rsid w:val="00AC7272"/>
  </w:style>
  <w:style w:type="table" w:styleId="TableGrid">
    <w:name w:val="Table Grid"/>
    <w:basedOn w:val="TableNormal"/>
    <w:uiPriority w:val="59"/>
    <w:rsid w:val="0062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C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CF0"/>
    <w:rPr>
      <w:rFonts w:ascii="Tahoma" w:hAnsi="Tahoma" w:cs="Tahoma"/>
      <w:sz w:val="16"/>
      <w:szCs w:val="16"/>
      <w:lang w:val="en-GB"/>
    </w:rPr>
  </w:style>
  <w:style w:type="table" w:customStyle="1" w:styleId="TableGrid1">
    <w:name w:val="Table Grid1"/>
    <w:basedOn w:val="TableNormal"/>
    <w:next w:val="TableGrid"/>
    <w:uiPriority w:val="59"/>
    <w:rsid w:val="00FF28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41BD"/>
    <w:rPr>
      <w:color w:val="0563C1" w:themeColor="hyperlink"/>
      <w:u w:val="single"/>
    </w:rPr>
  </w:style>
  <w:style w:type="character" w:styleId="CommentReference">
    <w:name w:val="annotation reference"/>
    <w:basedOn w:val="DefaultParagraphFont"/>
    <w:uiPriority w:val="99"/>
    <w:semiHidden/>
    <w:unhideWhenUsed/>
    <w:rsid w:val="00F67FDE"/>
    <w:rPr>
      <w:sz w:val="16"/>
      <w:szCs w:val="16"/>
    </w:rPr>
  </w:style>
  <w:style w:type="paragraph" w:styleId="CommentText">
    <w:name w:val="annotation text"/>
    <w:basedOn w:val="Normal"/>
    <w:link w:val="CommentTextChar"/>
    <w:uiPriority w:val="99"/>
    <w:semiHidden/>
    <w:unhideWhenUsed/>
    <w:rsid w:val="00F67FDE"/>
    <w:pPr>
      <w:spacing w:line="240" w:lineRule="auto"/>
    </w:pPr>
    <w:rPr>
      <w:szCs w:val="20"/>
    </w:rPr>
  </w:style>
  <w:style w:type="character" w:customStyle="1" w:styleId="CommentTextChar">
    <w:name w:val="Comment Text Char"/>
    <w:basedOn w:val="DefaultParagraphFont"/>
    <w:link w:val="CommentText"/>
    <w:uiPriority w:val="99"/>
    <w:semiHidden/>
    <w:rsid w:val="00F67FDE"/>
    <w:rPr>
      <w:rFonts w:ascii="Lato" w:hAnsi="Lato" w:cs="Arial"/>
      <w:sz w:val="20"/>
      <w:szCs w:val="20"/>
      <w:lang w:val="en-GB"/>
    </w:rPr>
  </w:style>
  <w:style w:type="paragraph" w:styleId="CommentSubject">
    <w:name w:val="annotation subject"/>
    <w:basedOn w:val="CommentText"/>
    <w:next w:val="CommentText"/>
    <w:link w:val="CommentSubjectChar"/>
    <w:uiPriority w:val="99"/>
    <w:semiHidden/>
    <w:unhideWhenUsed/>
    <w:rsid w:val="00F67FDE"/>
    <w:rPr>
      <w:b/>
      <w:bCs/>
    </w:rPr>
  </w:style>
  <w:style w:type="character" w:customStyle="1" w:styleId="CommentSubjectChar">
    <w:name w:val="Comment Subject Char"/>
    <w:basedOn w:val="CommentTextChar"/>
    <w:link w:val="CommentSubject"/>
    <w:uiPriority w:val="99"/>
    <w:semiHidden/>
    <w:rsid w:val="00F67FDE"/>
    <w:rPr>
      <w:rFonts w:ascii="Lato" w:hAnsi="Lato"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06274">
      <w:bodyDiv w:val="1"/>
      <w:marLeft w:val="0"/>
      <w:marRight w:val="0"/>
      <w:marTop w:val="0"/>
      <w:marBottom w:val="0"/>
      <w:divBdr>
        <w:top w:val="none" w:sz="0" w:space="0" w:color="auto"/>
        <w:left w:val="none" w:sz="0" w:space="0" w:color="auto"/>
        <w:bottom w:val="none" w:sz="0" w:space="0" w:color="auto"/>
        <w:right w:val="none" w:sz="0" w:space="0" w:color="auto"/>
      </w:divBdr>
    </w:div>
    <w:div w:id="784695034">
      <w:bodyDiv w:val="1"/>
      <w:marLeft w:val="0"/>
      <w:marRight w:val="0"/>
      <w:marTop w:val="0"/>
      <w:marBottom w:val="0"/>
      <w:divBdr>
        <w:top w:val="none" w:sz="0" w:space="0" w:color="auto"/>
        <w:left w:val="none" w:sz="0" w:space="0" w:color="auto"/>
        <w:bottom w:val="none" w:sz="0" w:space="0" w:color="auto"/>
        <w:right w:val="none" w:sz="0" w:space="0" w:color="auto"/>
      </w:divBdr>
    </w:div>
    <w:div w:id="1380936948">
      <w:bodyDiv w:val="1"/>
      <w:marLeft w:val="0"/>
      <w:marRight w:val="0"/>
      <w:marTop w:val="0"/>
      <w:marBottom w:val="0"/>
      <w:divBdr>
        <w:top w:val="none" w:sz="0" w:space="0" w:color="auto"/>
        <w:left w:val="none" w:sz="0" w:space="0" w:color="auto"/>
        <w:bottom w:val="none" w:sz="0" w:space="0" w:color="auto"/>
        <w:right w:val="none" w:sz="0" w:space="0" w:color="auto"/>
      </w:divBdr>
    </w:div>
    <w:div w:id="21041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3FFB-AB09-40C5-BDFE-FA0C291C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1289</Words>
  <Characters>7351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MarteL Storm</cp:lastModifiedBy>
  <cp:revision>3</cp:revision>
  <cp:lastPrinted>2021-09-30T04:16:00Z</cp:lastPrinted>
  <dcterms:created xsi:type="dcterms:W3CDTF">2021-10-05T02:40:00Z</dcterms:created>
  <dcterms:modified xsi:type="dcterms:W3CDTF">2021-10-05T02:41:00Z</dcterms:modified>
</cp:coreProperties>
</file>